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4" w:rsidRPr="0031616A" w:rsidRDefault="002422C4" w:rsidP="002422C4">
      <w:pPr>
        <w:pStyle w:val="a3"/>
        <w:spacing w:before="0" w:beforeAutospacing="0" w:after="0" w:afterAutospacing="0"/>
        <w:ind w:firstLine="709"/>
        <w:contextualSpacing/>
        <w:jc w:val="center"/>
        <w:rPr>
          <w:rStyle w:val="ac"/>
          <w:sz w:val="24"/>
          <w:szCs w:val="24"/>
        </w:rPr>
      </w:pPr>
      <w:r w:rsidRPr="0031616A">
        <w:rPr>
          <w:rStyle w:val="ac"/>
          <w:sz w:val="24"/>
          <w:szCs w:val="24"/>
        </w:rPr>
        <w:t>«Б» корпусының бос мемлекеттік әкімшілік лауазымдарға орналасуға жалпы конкурс туралы хабарландыру</w:t>
      </w:r>
    </w:p>
    <w:p w:rsidR="002422C4" w:rsidRPr="0031616A" w:rsidRDefault="002422C4" w:rsidP="002422C4">
      <w:pPr>
        <w:pStyle w:val="a3"/>
        <w:spacing w:before="0" w:beforeAutospacing="0" w:after="0" w:afterAutospacing="0"/>
        <w:ind w:firstLine="709"/>
        <w:contextualSpacing/>
        <w:jc w:val="both"/>
        <w:rPr>
          <w:sz w:val="24"/>
          <w:szCs w:val="24"/>
        </w:rPr>
      </w:pPr>
    </w:p>
    <w:p w:rsidR="002422C4" w:rsidRPr="0031616A" w:rsidRDefault="00C525C6" w:rsidP="00C525C6">
      <w:pPr>
        <w:pStyle w:val="a3"/>
        <w:spacing w:before="0" w:beforeAutospacing="0" w:after="0" w:afterAutospacing="0"/>
        <w:ind w:firstLine="709"/>
        <w:contextualSpacing/>
        <w:jc w:val="center"/>
        <w:rPr>
          <w:rStyle w:val="ac"/>
          <w:sz w:val="24"/>
          <w:szCs w:val="24"/>
        </w:rPr>
      </w:pPr>
      <w:r w:rsidRPr="0031616A">
        <w:rPr>
          <w:rStyle w:val="ac"/>
          <w:sz w:val="24"/>
          <w:szCs w:val="24"/>
        </w:rPr>
        <w:t>Павлодар облысының денсаулық сақтау басқармасы</w:t>
      </w:r>
    </w:p>
    <w:p w:rsidR="00C525C6" w:rsidRPr="0031616A" w:rsidRDefault="00C525C6" w:rsidP="002422C4">
      <w:pPr>
        <w:pStyle w:val="a3"/>
        <w:spacing w:before="0" w:beforeAutospacing="0" w:after="0" w:afterAutospacing="0"/>
        <w:ind w:firstLine="709"/>
        <w:contextualSpacing/>
        <w:jc w:val="both"/>
        <w:rPr>
          <w:sz w:val="24"/>
          <w:szCs w:val="24"/>
        </w:rPr>
      </w:pPr>
    </w:p>
    <w:p w:rsidR="002422C4" w:rsidRPr="0031616A" w:rsidRDefault="002422C4" w:rsidP="002422C4">
      <w:pPr>
        <w:pStyle w:val="a3"/>
        <w:spacing w:before="0" w:beforeAutospacing="0" w:after="0" w:afterAutospacing="0"/>
        <w:ind w:firstLine="709"/>
        <w:contextualSpacing/>
        <w:jc w:val="both"/>
        <w:rPr>
          <w:sz w:val="24"/>
          <w:szCs w:val="24"/>
        </w:rPr>
      </w:pPr>
      <w:r w:rsidRPr="0031616A">
        <w:rPr>
          <w:rStyle w:val="ac"/>
          <w:sz w:val="24"/>
          <w:szCs w:val="24"/>
        </w:rPr>
        <w:t>Барлық конкурсқа қатысушыларға қойылатын жалпы біліктілік талаптары:</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31616A">
        <w:rPr>
          <w:rFonts w:ascii="Times New Roman" w:eastAsia="Times New Roman" w:hAnsi="Times New Roman" w:cs="Times New Roman"/>
          <w:b/>
          <w:bCs/>
          <w:sz w:val="24"/>
          <w:szCs w:val="24"/>
          <w:lang w:val="kk-KZ" w:eastAsia="ru-RU"/>
        </w:rPr>
        <w:t>Барлық конкурсқа қатысушыларға қойылатын жалпы біліктілік талаптары:</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31616A">
        <w:rPr>
          <w:rFonts w:ascii="Times New Roman" w:eastAsia="Times New Roman" w:hAnsi="Times New Roman" w:cs="Times New Roman"/>
          <w:b/>
          <w:bCs/>
          <w:sz w:val="24"/>
          <w:szCs w:val="24"/>
          <w:lang w:val="kk-KZ" w:eastAsia="ru-RU"/>
        </w:rPr>
        <w:t>D-О-3 мемлекеттік әкімшілік лауазымдары санаттарына келесідей үлгілік біліктілік талаптары белгіленеді:</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31616A">
        <w:rPr>
          <w:rFonts w:ascii="Times New Roman" w:eastAsia="Times New Roman" w:hAnsi="Times New Roman" w:cs="Times New Roman"/>
          <w:b/>
          <w:bCs/>
          <w:sz w:val="24"/>
          <w:szCs w:val="24"/>
          <w:lang w:val="kk-KZ" w:eastAsia="ru-RU"/>
        </w:rPr>
        <w:t xml:space="preserve"> жоғары немесе жоғары оқу орнынан кейінгі білім;</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
          <w:bCs/>
          <w:sz w:val="24"/>
          <w:szCs w:val="24"/>
          <w:lang w:val="kk-KZ" w:eastAsia="ru-RU"/>
        </w:rPr>
        <w:t xml:space="preserve"> мынадай құзыреттердің бар болуы:</w:t>
      </w:r>
      <w:r w:rsidR="008D1884" w:rsidRPr="0031616A">
        <w:rPr>
          <w:rFonts w:ascii="Times New Roman" w:eastAsia="Times New Roman" w:hAnsi="Times New Roman" w:cs="Times New Roman"/>
          <w:b/>
          <w:bCs/>
          <w:sz w:val="24"/>
          <w:szCs w:val="24"/>
          <w:lang w:val="kk-KZ" w:eastAsia="ru-RU"/>
        </w:rPr>
        <w:t xml:space="preserve"> с</w:t>
      </w:r>
      <w:r w:rsidRPr="0031616A">
        <w:rPr>
          <w:rFonts w:ascii="Times New Roman" w:eastAsia="Times New Roman" w:hAnsi="Times New Roman" w:cs="Times New Roman"/>
          <w:bCs/>
          <w:sz w:val="24"/>
          <w:szCs w:val="24"/>
          <w:lang w:val="kk-KZ" w:eastAsia="ru-RU"/>
        </w:rPr>
        <w:t>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31616A">
        <w:rPr>
          <w:rFonts w:ascii="Times New Roman" w:eastAsia="Times New Roman" w:hAnsi="Times New Roman" w:cs="Times New Roman"/>
          <w:b/>
          <w:bCs/>
          <w:sz w:val="24"/>
          <w:szCs w:val="24"/>
          <w:lang w:val="kk-KZ" w:eastAsia="ru-RU"/>
        </w:rPr>
        <w:t>жұмыс тәжірибесі келесі талаптардың біріне сәйкес болуы тиіс:</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1) мемлекеттік қызмет өтілі екі жылдан кем емес;</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2) осы санаттағы нақты лауазымның функционалдық бағыттарына сәйкес салаларда үш жылдан кем емес;</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525C6" w:rsidRPr="0031616A" w:rsidRDefault="00C525C6" w:rsidP="00C525C6">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Cs/>
          <w:sz w:val="24"/>
          <w:szCs w:val="24"/>
          <w:lang w:val="kk-KZ" w:eastAsia="ru-RU"/>
        </w:rPr>
        <w:t xml:space="preserve">      7) ғылыми дәрежесінің болуы.</w:t>
      </w:r>
    </w:p>
    <w:p w:rsidR="00C525C6" w:rsidRPr="0031616A" w:rsidRDefault="00C525C6" w:rsidP="002422C4">
      <w:pPr>
        <w:pStyle w:val="a3"/>
        <w:spacing w:before="0" w:beforeAutospacing="0" w:after="0" w:afterAutospacing="0"/>
        <w:ind w:firstLine="709"/>
        <w:contextualSpacing/>
        <w:jc w:val="both"/>
        <w:rPr>
          <w:rStyle w:val="ac"/>
          <w:sz w:val="24"/>
          <w:szCs w:val="24"/>
          <w:lang w:val="kk-KZ"/>
        </w:rPr>
      </w:pPr>
    </w:p>
    <w:p w:rsidR="002422C4" w:rsidRPr="0031616A" w:rsidRDefault="002422C4" w:rsidP="002422C4">
      <w:pPr>
        <w:pStyle w:val="a3"/>
        <w:spacing w:before="0" w:beforeAutospacing="0" w:after="0" w:afterAutospacing="0"/>
        <w:ind w:firstLine="709"/>
        <w:contextualSpacing/>
        <w:jc w:val="both"/>
        <w:rPr>
          <w:rStyle w:val="af3"/>
          <w:sz w:val="24"/>
          <w:szCs w:val="24"/>
          <w:lang w:val="kk-KZ"/>
        </w:rPr>
      </w:pPr>
      <w:r w:rsidRPr="0031616A">
        <w:rPr>
          <w:rStyle w:val="af3"/>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7E5A3C" w:rsidRPr="0031616A" w:rsidRDefault="007E5A3C" w:rsidP="002422C4">
      <w:pPr>
        <w:pStyle w:val="a3"/>
        <w:spacing w:before="0" w:beforeAutospacing="0" w:after="0" w:afterAutospacing="0"/>
        <w:ind w:firstLine="709"/>
        <w:contextualSpacing/>
        <w:jc w:val="both"/>
        <w:rPr>
          <w:sz w:val="24"/>
          <w:szCs w:val="24"/>
          <w:lang w:val="kk-KZ"/>
        </w:rPr>
      </w:pPr>
    </w:p>
    <w:p w:rsidR="002422C4" w:rsidRPr="0031616A" w:rsidRDefault="002422C4" w:rsidP="002422C4">
      <w:pPr>
        <w:pStyle w:val="a3"/>
        <w:spacing w:before="0" w:beforeAutospacing="0" w:after="0" w:afterAutospacing="0"/>
        <w:ind w:firstLine="709"/>
        <w:contextualSpacing/>
        <w:jc w:val="both"/>
        <w:rPr>
          <w:rStyle w:val="ac"/>
          <w:sz w:val="24"/>
          <w:szCs w:val="24"/>
          <w:lang w:val="kk-KZ"/>
        </w:rPr>
      </w:pPr>
      <w:r w:rsidRPr="0031616A">
        <w:rPr>
          <w:rStyle w:val="ac"/>
          <w:sz w:val="24"/>
          <w:szCs w:val="24"/>
          <w:lang w:val="kk-KZ"/>
        </w:rPr>
        <w:t>Мемлекеттік әкімшілік қызметшілердің лауазымдық жалақысы, тг.:</w:t>
      </w:r>
    </w:p>
    <w:p w:rsidR="00C525C6" w:rsidRPr="0031616A" w:rsidRDefault="00C525C6" w:rsidP="002422C4">
      <w:pPr>
        <w:pStyle w:val="a3"/>
        <w:spacing w:before="0" w:beforeAutospacing="0" w:after="0" w:afterAutospacing="0"/>
        <w:ind w:firstLine="709"/>
        <w:contextualSpacing/>
        <w:jc w:val="both"/>
        <w:rPr>
          <w:rStyle w:val="ac"/>
          <w:sz w:val="24"/>
          <w:szCs w:val="24"/>
          <w:lang w:val="kk-KZ"/>
        </w:rPr>
      </w:pPr>
    </w:p>
    <w:tbl>
      <w:tblPr>
        <w:tblW w:w="0" w:type="auto"/>
        <w:jc w:val="center"/>
        <w:tblCellSpacing w:w="15"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42"/>
        <w:gridCol w:w="3021"/>
        <w:gridCol w:w="2620"/>
      </w:tblGrid>
      <w:tr w:rsidR="00C525C6" w:rsidRPr="0031616A" w:rsidTr="001427FA">
        <w:trPr>
          <w:tblCellSpacing w:w="15" w:type="dxa"/>
          <w:jc w:val="center"/>
        </w:trPr>
        <w:tc>
          <w:tcPr>
            <w:tcW w:w="2197" w:type="dxa"/>
            <w:vMerge w:val="restart"/>
            <w:vAlign w:val="center"/>
            <w:hideMark/>
          </w:tcPr>
          <w:p w:rsidR="00C525C6" w:rsidRPr="0031616A"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r w:rsidRPr="0031616A">
              <w:rPr>
                <w:rFonts w:ascii="Times New Roman" w:eastAsia="Times New Roman" w:hAnsi="Times New Roman" w:cs="Times New Roman"/>
                <w:b/>
                <w:bCs/>
                <w:sz w:val="24"/>
                <w:szCs w:val="24"/>
                <w:lang w:eastAsia="ru-RU"/>
              </w:rPr>
              <w:t>Санат</w:t>
            </w:r>
          </w:p>
        </w:tc>
        <w:tc>
          <w:tcPr>
            <w:tcW w:w="5596" w:type="dxa"/>
            <w:gridSpan w:val="2"/>
            <w:vAlign w:val="center"/>
            <w:hideMark/>
          </w:tcPr>
          <w:p w:rsidR="00C525C6" w:rsidRPr="0031616A"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r w:rsidRPr="0031616A">
              <w:rPr>
                <w:rFonts w:ascii="Times New Roman" w:eastAsia="Times New Roman" w:hAnsi="Times New Roman" w:cs="Times New Roman"/>
                <w:b/>
                <w:bCs/>
                <w:sz w:val="24"/>
                <w:szCs w:val="24"/>
                <w:lang w:eastAsia="ru-RU"/>
              </w:rPr>
              <w:t>Еңбек сіңірген жылдарына байланысты</w:t>
            </w:r>
          </w:p>
        </w:tc>
      </w:tr>
      <w:tr w:rsidR="00C525C6" w:rsidRPr="0031616A" w:rsidTr="001427FA">
        <w:trPr>
          <w:tblCellSpacing w:w="15" w:type="dxa"/>
          <w:jc w:val="center"/>
        </w:trPr>
        <w:tc>
          <w:tcPr>
            <w:tcW w:w="2197" w:type="dxa"/>
            <w:vMerge/>
            <w:vAlign w:val="center"/>
            <w:hideMark/>
          </w:tcPr>
          <w:p w:rsidR="00C525C6" w:rsidRPr="0031616A"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p>
        </w:tc>
        <w:tc>
          <w:tcPr>
            <w:tcW w:w="2991" w:type="dxa"/>
            <w:vAlign w:val="center"/>
            <w:hideMark/>
          </w:tcPr>
          <w:p w:rsidR="00C525C6" w:rsidRPr="0031616A"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r w:rsidRPr="0031616A">
              <w:rPr>
                <w:rFonts w:ascii="Times New Roman" w:eastAsia="Times New Roman" w:hAnsi="Times New Roman" w:cs="Times New Roman"/>
                <w:b/>
                <w:bCs/>
                <w:sz w:val="24"/>
                <w:szCs w:val="24"/>
                <w:lang w:eastAsia="ru-RU"/>
              </w:rPr>
              <w:t>min</w:t>
            </w:r>
          </w:p>
        </w:tc>
        <w:tc>
          <w:tcPr>
            <w:tcW w:w="0" w:type="auto"/>
            <w:vAlign w:val="center"/>
            <w:hideMark/>
          </w:tcPr>
          <w:p w:rsidR="00C525C6" w:rsidRPr="0031616A" w:rsidRDefault="00C525C6" w:rsidP="001427FA">
            <w:pPr>
              <w:spacing w:after="0" w:line="240" w:lineRule="auto"/>
              <w:ind w:firstLine="709"/>
              <w:contextualSpacing/>
              <w:jc w:val="both"/>
              <w:rPr>
                <w:rFonts w:ascii="Times New Roman" w:eastAsia="Times New Roman" w:hAnsi="Times New Roman" w:cs="Times New Roman"/>
                <w:sz w:val="24"/>
                <w:szCs w:val="24"/>
                <w:lang w:eastAsia="ru-RU"/>
              </w:rPr>
            </w:pPr>
            <w:r w:rsidRPr="0031616A">
              <w:rPr>
                <w:rFonts w:ascii="Times New Roman" w:eastAsia="Times New Roman" w:hAnsi="Times New Roman" w:cs="Times New Roman"/>
                <w:b/>
                <w:bCs/>
                <w:sz w:val="24"/>
                <w:szCs w:val="24"/>
                <w:lang w:eastAsia="ru-RU"/>
              </w:rPr>
              <w:t>max</w:t>
            </w:r>
          </w:p>
        </w:tc>
      </w:tr>
      <w:tr w:rsidR="00C525C6" w:rsidRPr="0031616A" w:rsidTr="001427FA">
        <w:trPr>
          <w:tblCellSpacing w:w="15" w:type="dxa"/>
          <w:jc w:val="center"/>
        </w:trPr>
        <w:tc>
          <w:tcPr>
            <w:tcW w:w="2197" w:type="dxa"/>
            <w:vAlign w:val="center"/>
          </w:tcPr>
          <w:p w:rsidR="00C525C6" w:rsidRPr="0031616A" w:rsidRDefault="00C525C6" w:rsidP="001427FA">
            <w:pPr>
              <w:spacing w:after="0" w:line="240" w:lineRule="auto"/>
              <w:ind w:firstLine="709"/>
              <w:contextualSpacing/>
              <w:jc w:val="both"/>
              <w:rPr>
                <w:rFonts w:ascii="Times New Roman" w:eastAsia="Times New Roman" w:hAnsi="Times New Roman" w:cs="Times New Roman"/>
                <w:b/>
                <w:sz w:val="24"/>
                <w:szCs w:val="24"/>
                <w:lang w:eastAsia="ru-RU"/>
              </w:rPr>
            </w:pPr>
            <w:r w:rsidRPr="0031616A">
              <w:rPr>
                <w:rFonts w:ascii="Times New Roman" w:eastAsia="Times New Roman" w:hAnsi="Times New Roman" w:cs="Times New Roman"/>
                <w:b/>
                <w:bCs/>
                <w:sz w:val="24"/>
                <w:szCs w:val="24"/>
                <w:lang w:eastAsia="ru-RU"/>
              </w:rPr>
              <w:t>D-О-3</w:t>
            </w:r>
          </w:p>
        </w:tc>
        <w:tc>
          <w:tcPr>
            <w:tcW w:w="2991" w:type="dxa"/>
          </w:tcPr>
          <w:p w:rsidR="00C525C6" w:rsidRPr="0031616A" w:rsidRDefault="00C525C6" w:rsidP="001427FA">
            <w:pPr>
              <w:spacing w:after="0" w:line="240" w:lineRule="auto"/>
              <w:jc w:val="center"/>
              <w:rPr>
                <w:rFonts w:ascii="Times New Roman" w:eastAsia="Calibri" w:hAnsi="Times New Roman" w:cs="Times New Roman"/>
                <w:b/>
                <w:color w:val="000000" w:themeColor="text1"/>
                <w:sz w:val="24"/>
                <w:szCs w:val="24"/>
                <w:lang w:val="kk-KZ"/>
              </w:rPr>
            </w:pPr>
            <w:r w:rsidRPr="0031616A">
              <w:rPr>
                <w:rFonts w:ascii="Times New Roman" w:eastAsia="Calibri" w:hAnsi="Times New Roman" w:cs="Times New Roman"/>
                <w:b/>
                <w:color w:val="000000" w:themeColor="text1"/>
                <w:sz w:val="24"/>
                <w:szCs w:val="24"/>
                <w:lang w:val="kk-KZ"/>
              </w:rPr>
              <w:t>263 596</w:t>
            </w:r>
          </w:p>
        </w:tc>
        <w:tc>
          <w:tcPr>
            <w:tcW w:w="0" w:type="auto"/>
          </w:tcPr>
          <w:p w:rsidR="00C525C6" w:rsidRPr="0031616A" w:rsidRDefault="00C525C6" w:rsidP="001427FA">
            <w:pPr>
              <w:spacing w:after="0" w:line="240" w:lineRule="auto"/>
              <w:ind w:firstLine="567"/>
              <w:jc w:val="center"/>
              <w:rPr>
                <w:rFonts w:ascii="Times New Roman" w:eastAsia="Calibri" w:hAnsi="Times New Roman" w:cs="Times New Roman"/>
                <w:b/>
                <w:color w:val="000000" w:themeColor="text1"/>
                <w:sz w:val="24"/>
                <w:szCs w:val="24"/>
                <w:lang w:val="kk-KZ"/>
              </w:rPr>
            </w:pPr>
            <w:r w:rsidRPr="0031616A">
              <w:rPr>
                <w:rFonts w:ascii="Times New Roman" w:eastAsia="Calibri" w:hAnsi="Times New Roman" w:cs="Times New Roman"/>
                <w:b/>
                <w:color w:val="000000" w:themeColor="text1"/>
                <w:sz w:val="24"/>
                <w:szCs w:val="24"/>
                <w:lang w:val="kk-KZ"/>
              </w:rPr>
              <w:t>343 820</w:t>
            </w:r>
          </w:p>
        </w:tc>
      </w:tr>
    </w:tbl>
    <w:p w:rsidR="00C525C6" w:rsidRPr="0031616A" w:rsidRDefault="00C525C6" w:rsidP="002422C4">
      <w:pPr>
        <w:pStyle w:val="a3"/>
        <w:spacing w:before="0" w:beforeAutospacing="0" w:after="0" w:afterAutospacing="0"/>
        <w:ind w:firstLine="709"/>
        <w:contextualSpacing/>
        <w:jc w:val="both"/>
        <w:rPr>
          <w:rStyle w:val="ac"/>
          <w:sz w:val="24"/>
          <w:szCs w:val="24"/>
        </w:rPr>
      </w:pPr>
    </w:p>
    <w:p w:rsidR="002422C4" w:rsidRPr="0031616A" w:rsidRDefault="002422C4" w:rsidP="002422C4">
      <w:pPr>
        <w:pStyle w:val="a3"/>
        <w:spacing w:before="0" w:beforeAutospacing="0" w:after="0" w:afterAutospacing="0"/>
        <w:ind w:firstLine="709"/>
        <w:contextualSpacing/>
        <w:jc w:val="both"/>
        <w:rPr>
          <w:sz w:val="24"/>
          <w:szCs w:val="24"/>
        </w:rPr>
      </w:pPr>
    </w:p>
    <w:p w:rsidR="002422C4" w:rsidRPr="0031616A" w:rsidRDefault="002422C4" w:rsidP="002422C4">
      <w:pPr>
        <w:pStyle w:val="a3"/>
        <w:spacing w:before="0" w:beforeAutospacing="0" w:after="0" w:afterAutospacing="0"/>
        <w:ind w:firstLine="709"/>
        <w:contextualSpacing/>
        <w:jc w:val="both"/>
        <w:rPr>
          <w:rStyle w:val="ac"/>
          <w:sz w:val="24"/>
          <w:szCs w:val="24"/>
          <w:highlight w:val="yellow"/>
        </w:rPr>
      </w:pPr>
    </w:p>
    <w:p w:rsidR="008A4528" w:rsidRPr="0031616A"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31616A">
        <w:rPr>
          <w:rFonts w:ascii="Times New Roman" w:eastAsia="Times New Roman" w:hAnsi="Times New Roman" w:cs="Times New Roman"/>
          <w:b/>
          <w:bCs/>
          <w:sz w:val="24"/>
          <w:szCs w:val="24"/>
          <w:lang w:val="kk-KZ" w:eastAsia="ru-RU"/>
        </w:rPr>
        <w:lastRenderedPageBreak/>
        <w:t xml:space="preserve">«Павлодар облысы денсаулық сақтау басқарма» ММ 140000, Павлодар қ., </w:t>
      </w:r>
      <w:r w:rsidR="009D4EA5" w:rsidRPr="0031616A">
        <w:rPr>
          <w:rFonts w:ascii="Times New Roman" w:eastAsia="Times New Roman" w:hAnsi="Times New Roman" w:cs="Times New Roman"/>
          <w:b/>
          <w:bCs/>
          <w:sz w:val="24"/>
          <w:szCs w:val="24"/>
          <w:lang w:val="kk-KZ" w:eastAsia="ru-RU"/>
        </w:rPr>
        <w:t>Астана</w:t>
      </w:r>
      <w:r w:rsidRPr="0031616A">
        <w:rPr>
          <w:rFonts w:ascii="Times New Roman" w:eastAsia="Times New Roman" w:hAnsi="Times New Roman" w:cs="Times New Roman"/>
          <w:b/>
          <w:bCs/>
          <w:sz w:val="24"/>
          <w:szCs w:val="24"/>
          <w:lang w:val="kk-KZ" w:eastAsia="ru-RU"/>
        </w:rPr>
        <w:t xml:space="preserve"> көш. </w:t>
      </w:r>
      <w:r w:rsidR="009D4EA5" w:rsidRPr="0031616A">
        <w:rPr>
          <w:rFonts w:ascii="Times New Roman" w:eastAsia="Times New Roman" w:hAnsi="Times New Roman" w:cs="Times New Roman"/>
          <w:b/>
          <w:bCs/>
          <w:sz w:val="24"/>
          <w:szCs w:val="24"/>
          <w:lang w:val="kk-KZ" w:eastAsia="ru-RU"/>
        </w:rPr>
        <w:t>59</w:t>
      </w:r>
      <w:r w:rsidRPr="0031616A">
        <w:rPr>
          <w:rFonts w:ascii="Times New Roman" w:eastAsia="Times New Roman" w:hAnsi="Times New Roman" w:cs="Times New Roman"/>
          <w:b/>
          <w:bCs/>
          <w:sz w:val="24"/>
          <w:szCs w:val="24"/>
          <w:lang w:val="kk-KZ" w:eastAsia="ru-RU"/>
        </w:rPr>
        <w:t>, 3</w:t>
      </w:r>
      <w:r w:rsidR="009D4EA5" w:rsidRPr="0031616A">
        <w:rPr>
          <w:rFonts w:ascii="Times New Roman" w:eastAsia="Times New Roman" w:hAnsi="Times New Roman" w:cs="Times New Roman"/>
          <w:b/>
          <w:bCs/>
          <w:sz w:val="24"/>
          <w:szCs w:val="24"/>
          <w:lang w:val="kk-KZ" w:eastAsia="ru-RU"/>
        </w:rPr>
        <w:t>20</w:t>
      </w:r>
      <w:r w:rsidRPr="0031616A">
        <w:rPr>
          <w:rFonts w:ascii="Times New Roman" w:eastAsia="Times New Roman" w:hAnsi="Times New Roman" w:cs="Times New Roman"/>
          <w:b/>
          <w:bCs/>
          <w:sz w:val="24"/>
          <w:szCs w:val="24"/>
          <w:lang w:val="kk-KZ" w:eastAsia="ru-RU"/>
        </w:rPr>
        <w:t xml:space="preserve">-кабинет, анықтама үшін телефоны: 8 (7182) </w:t>
      </w:r>
      <w:r w:rsidR="009D4EA5" w:rsidRPr="0031616A">
        <w:rPr>
          <w:rFonts w:ascii="Times New Roman" w:eastAsia="Times New Roman" w:hAnsi="Times New Roman" w:cs="Times New Roman"/>
          <w:b/>
          <w:bCs/>
          <w:sz w:val="24"/>
          <w:szCs w:val="24"/>
          <w:lang w:val="kk-KZ" w:eastAsia="ru-RU"/>
        </w:rPr>
        <w:t>32-00-42</w:t>
      </w:r>
      <w:r w:rsidRPr="0031616A">
        <w:rPr>
          <w:rFonts w:ascii="Times New Roman" w:eastAsia="Times New Roman" w:hAnsi="Times New Roman" w:cs="Times New Roman"/>
          <w:b/>
          <w:bCs/>
          <w:sz w:val="24"/>
          <w:szCs w:val="24"/>
          <w:lang w:val="kk-KZ" w:eastAsia="ru-RU"/>
        </w:rPr>
        <w:t xml:space="preserve">, </w:t>
      </w:r>
      <w:r w:rsidR="009D4EA5" w:rsidRPr="0031616A">
        <w:rPr>
          <w:rFonts w:ascii="Times New Roman" w:eastAsia="Times New Roman" w:hAnsi="Times New Roman" w:cs="Times New Roman"/>
          <w:b/>
          <w:bCs/>
          <w:sz w:val="24"/>
          <w:szCs w:val="24"/>
          <w:lang w:val="kk-KZ" w:eastAsia="ru-RU"/>
        </w:rPr>
        <w:t xml:space="preserve">32-01-20 </w:t>
      </w:r>
      <w:r w:rsidRPr="0031616A">
        <w:rPr>
          <w:rFonts w:ascii="Times New Roman" w:eastAsia="Times New Roman" w:hAnsi="Times New Roman" w:cs="Times New Roman"/>
          <w:b/>
          <w:bCs/>
          <w:sz w:val="24"/>
          <w:szCs w:val="24"/>
          <w:lang w:val="kk-KZ" w:eastAsia="ru-RU"/>
        </w:rPr>
        <w:t xml:space="preserve">электрондық мекенжайы: kense.dz@pavlodar.gov.kz «Б» корпусы бос әкімшілік мемлекеттік лауазымдарына орналасуға  </w:t>
      </w:r>
      <w:r w:rsidR="008E55D9" w:rsidRPr="0031616A">
        <w:rPr>
          <w:rFonts w:ascii="Times New Roman" w:eastAsia="Times New Roman" w:hAnsi="Times New Roman" w:cs="Times New Roman"/>
          <w:b/>
          <w:bCs/>
          <w:sz w:val="24"/>
          <w:szCs w:val="24"/>
          <w:lang w:val="kk-KZ" w:eastAsia="ru-RU"/>
        </w:rPr>
        <w:t>жалпы (өзге де)</w:t>
      </w:r>
      <w:r w:rsidRPr="0031616A">
        <w:rPr>
          <w:rFonts w:ascii="Times New Roman" w:eastAsia="Times New Roman" w:hAnsi="Times New Roman" w:cs="Times New Roman"/>
          <w:b/>
          <w:bCs/>
          <w:sz w:val="24"/>
          <w:szCs w:val="24"/>
          <w:lang w:val="kk-KZ" w:eastAsia="ru-RU"/>
        </w:rPr>
        <w:t xml:space="preserve"> конкурс жариялайды: </w:t>
      </w:r>
    </w:p>
    <w:p w:rsidR="008A4528" w:rsidRPr="0031616A" w:rsidRDefault="008A4528" w:rsidP="008A4528">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D17A00" w:rsidRPr="0031616A" w:rsidRDefault="00D17A00" w:rsidP="00D17A00">
      <w:pPr>
        <w:spacing w:after="0" w:line="240" w:lineRule="auto"/>
        <w:ind w:firstLine="709"/>
        <w:contextualSpacing/>
        <w:jc w:val="both"/>
        <w:rPr>
          <w:rFonts w:ascii="Times New Roman" w:eastAsia="Times New Roman" w:hAnsi="Times New Roman" w:cs="Times New Roman"/>
          <w:b/>
          <w:bCs/>
          <w:sz w:val="24"/>
          <w:szCs w:val="24"/>
          <w:lang w:val="kk-KZ" w:eastAsia="ru-RU"/>
        </w:rPr>
      </w:pPr>
      <w:r w:rsidRPr="0031616A">
        <w:rPr>
          <w:rFonts w:ascii="Times New Roman" w:eastAsia="Times New Roman" w:hAnsi="Times New Roman" w:cs="Times New Roman"/>
          <w:b/>
          <w:bCs/>
          <w:sz w:val="24"/>
          <w:szCs w:val="24"/>
          <w:lang w:val="kk-KZ" w:eastAsia="ru-RU"/>
        </w:rPr>
        <w:t xml:space="preserve">Павлодар облысы денсаулық сақтау басқармасы медициналық көмекті ұйымдастыру бөлімінің басшысы, санаты «D-О-3», 1 бірлік. </w:t>
      </w:r>
    </w:p>
    <w:p w:rsidR="00D17A00" w:rsidRPr="0031616A" w:rsidRDefault="00D17A00" w:rsidP="00D17A00">
      <w:pPr>
        <w:spacing w:after="0" w:line="240" w:lineRule="auto"/>
        <w:ind w:firstLine="709"/>
        <w:contextualSpacing/>
        <w:jc w:val="both"/>
        <w:rPr>
          <w:rFonts w:ascii="Times New Roman" w:eastAsia="Times New Roman" w:hAnsi="Times New Roman" w:cs="Times New Roman"/>
          <w:b/>
          <w:bCs/>
          <w:sz w:val="24"/>
          <w:szCs w:val="24"/>
          <w:lang w:val="kk-KZ" w:eastAsia="ru-RU"/>
        </w:rPr>
      </w:pPr>
    </w:p>
    <w:p w:rsidR="00D17A00" w:rsidRPr="0031616A" w:rsidRDefault="00D17A00" w:rsidP="00D17A00">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
          <w:bCs/>
          <w:sz w:val="24"/>
          <w:szCs w:val="24"/>
          <w:lang w:val="kk-KZ" w:eastAsia="ru-RU"/>
        </w:rPr>
        <w:t xml:space="preserve">Функционалдық міндеттері: </w:t>
      </w:r>
      <w:r w:rsidRPr="0031616A">
        <w:rPr>
          <w:rFonts w:ascii="Times New Roman" w:eastAsia="Times New Roman" w:hAnsi="Times New Roman" w:cs="Times New Roman"/>
          <w:bCs/>
          <w:sz w:val="24"/>
          <w:szCs w:val="24"/>
          <w:lang w:val="kk-KZ" w:eastAsia="ru-RU"/>
        </w:rPr>
        <w:t xml:space="preserve">Бөлімінің басшылық қызметін ұйымдастыру және іске асыру, бөлім мамандарының қызметін үйлестіруді жүзеге асыру. Облыс тұрғындарына медициналық көмек көрсету мәселелері бойынша облыстың медициналық ұйымдарына әдістемелік және практикалық көмек көрсету. Облыстың  медициналық ұйымдарының басшылары және мамандарымен косилиумдарда, кеңестерде қатысуларын ұйымдастыру. Облыстың медициналық ұйымдарымен мемлекеттік қызмет көрсететін және медициналық көмек көрсету жөніндегі облыстың медиицналық ұйымдарымен және басқа да мемлекеттік органдармыне өзара қарым-қатынас.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Облыстық бас штаттан тыс мамандардың жұмыстарын ұйымдастыру және қадағалау. Әлеуметтік-маңызды аурулардан өлім-жітімге, төмендету бойынша қолданылған шараларға және іс-шараларға талдауды өткізу. Тұрғындарға медициналық көмек көрсетудің тиімділігін және сапасын арттыруға әсер ету. Жаңа технологияларды, диагностикалау, емдеу және алдын алу саласында заманауи медициналық ғылымның жетістіктерін енгізу. Жоғары мамандандырылған көмекке науқастарды, ересектерді іріктеу және жолдауды бақылауды іске асыру. Облыстың медицицналық ұйымдарымен скринингтік шаралардың өтілу сапасы үшін бақылауды іске асыру. Амбулаториялық және стационарлық деңгейлерде  ересек тұрғындарды тегін дәрілік препараттармен қамтамассыз ету қажеттіліг үшін бақылауды іске асыру. Ұйымдасытур-әдістемелік көмек көрсету мақсатымен облыстың медициналық ұйымдарына шығуларды іске асыру. Бюро-госпитализация және госпитализация порталының қызметіне мониторингті іске асыру. Тіркелінген халықты тіркеу қызметіне мониторинг жүргізу.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материалдарды және сөз сөйлеулерді даярлау. 2020-2025 жылдарға арналған Қазақстан Республикасы денсаулық сақтауды дамытудың мемлекеттік бағдарламасын жүзеге асыру жөніндегі іс-шаралар жоспарын іске асыру туралы, қызметтің қадағалайтын бағыты бойынша есептерді белгіленген мерзімде құру және ұсыну жөніндегі жұмыстарды ұйымдастыру.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Дәрігерлермен және орта медициналық қызметкерлекрмен этика және деонтологияны сақтау бойынша жұмыстарды ұйымдастыру және өткізу. Павлодар қаласы бойынша ургентті кезекшілік кестесін құру. Терапиялық қоғам (терапиялық, хирургиялық), семинарлар, конференциялар отырыстарын ұйымдастыру және өткізу. Еңбек ақы төлеудің дифференциалды үрдісін қадағалау. Облыстың медициналық ұйымдарында медициналық жабдықтарды, медиицналық мақсаттағы бұйымдарды тиімді пайдалану үрдісін қадағалау. Төсек қоры жұмысына талдау жүргізу (тәулік бойы және стационар алмастырушы). Жылжымалы кешен жұмыстарына мониторингті және талдауды жүргізу. Телемедицина жұмысын ұйымдастыру және талдау. Медиицналық ұйымдардың аккредитацияға даярлығы жөнінде жұмыстарды ұйымдастыру. Қазақстан Республикасы Денсаулық сақтау және әлеуметтік даму министрлігінен, Павлодар </w:t>
      </w:r>
      <w:r w:rsidRPr="0031616A">
        <w:rPr>
          <w:rFonts w:ascii="Times New Roman" w:eastAsia="Times New Roman" w:hAnsi="Times New Roman" w:cs="Times New Roman"/>
          <w:bCs/>
          <w:sz w:val="24"/>
          <w:szCs w:val="24"/>
          <w:lang w:val="kk-KZ" w:eastAsia="ru-RU"/>
        </w:rPr>
        <w:lastRenderedPageBreak/>
        <w:t>облысы әкімдігінен, облыс басқармаларынан облыстың медиицналық ұйымдарымен көрсетілетін мемлекеттік қызмет жөніндегі және медиицналық көмек көрсету жөніндегі келіп түсетін құжаттарды қарау және орындау. Басшылардың бұйрықтарын, жоғары тұрған органдардың және лауазымды тұлғалардың, өз құзыреттіліг шеңберінде берілген  шешімдері мен өкімдерін орындау. Стратегиялық жоспар, аумақты дамытудың келісімі мен жоспары, Қазақстан Республикасы денсаулық сақтауды дамытудың мемлекеттік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Облыстың медициналық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жүргізуді қамтамасыз ету. Қызушылықты бұзуда жол бермеу шараларын қолдану. Ішкі еңбек тәртібі ережесін сақтау. Облыстың денсаулық сақтау басқармасы басшысының бұйрығымен жүктелген басқа да құзыреттілікті іске асыру.</w:t>
      </w:r>
    </w:p>
    <w:p w:rsidR="008A4528" w:rsidRPr="0031616A" w:rsidRDefault="008A4528" w:rsidP="00D17A00">
      <w:pPr>
        <w:spacing w:after="0" w:line="240" w:lineRule="auto"/>
        <w:ind w:firstLine="709"/>
        <w:contextualSpacing/>
        <w:jc w:val="both"/>
        <w:rPr>
          <w:rFonts w:ascii="Times New Roman" w:eastAsia="Times New Roman" w:hAnsi="Times New Roman" w:cs="Times New Roman"/>
          <w:bCs/>
          <w:sz w:val="24"/>
          <w:szCs w:val="24"/>
          <w:lang w:val="kk-KZ" w:eastAsia="ru-RU"/>
        </w:rPr>
      </w:pPr>
      <w:r w:rsidRPr="0031616A">
        <w:rPr>
          <w:rFonts w:ascii="Times New Roman" w:eastAsia="Times New Roman" w:hAnsi="Times New Roman" w:cs="Times New Roman"/>
          <w:b/>
          <w:bCs/>
          <w:sz w:val="24"/>
          <w:szCs w:val="24"/>
          <w:lang w:val="kk-KZ" w:eastAsia="ru-RU"/>
        </w:rPr>
        <w:t xml:space="preserve">Конкурсқа қатысушыларға қойылатын талаптар: </w:t>
      </w:r>
      <w:r w:rsidR="00AC6FF0" w:rsidRPr="0031616A">
        <w:rPr>
          <w:rFonts w:ascii="Times New Roman" w:eastAsia="Times New Roman" w:hAnsi="Times New Roman" w:cs="Times New Roman"/>
          <w:bCs/>
          <w:sz w:val="24"/>
          <w:szCs w:val="24"/>
          <w:lang w:val="kk-KZ" w:eastAsia="ru-RU"/>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w:t>
      </w:r>
      <w:r w:rsidR="00AC6FF0" w:rsidRPr="0031616A">
        <w:rPr>
          <w:rFonts w:ascii="Times New Roman" w:eastAsia="Times New Roman" w:hAnsi="Times New Roman" w:cs="Times New Roman"/>
          <w:bCs/>
          <w:sz w:val="24"/>
          <w:szCs w:val="24"/>
          <w:lang w:val="kk-KZ" w:eastAsia="ru-RU"/>
        </w:rPr>
        <w:tab/>
      </w:r>
    </w:p>
    <w:p w:rsidR="008A4528" w:rsidRPr="0031616A" w:rsidRDefault="008A4528" w:rsidP="008A4528">
      <w:pPr>
        <w:spacing w:after="0" w:line="240" w:lineRule="auto"/>
        <w:ind w:firstLine="709"/>
        <w:contextualSpacing/>
        <w:jc w:val="both"/>
        <w:rPr>
          <w:rFonts w:ascii="Times New Roman" w:eastAsia="Times New Roman" w:hAnsi="Times New Roman" w:cs="Times New Roman"/>
          <w:sz w:val="24"/>
          <w:szCs w:val="24"/>
          <w:lang w:val="kk-KZ" w:eastAsia="ru-RU"/>
        </w:rPr>
      </w:pPr>
      <w:r w:rsidRPr="0031616A">
        <w:rPr>
          <w:rFonts w:ascii="Times New Roman" w:eastAsia="Times New Roman" w:hAnsi="Times New Roman" w:cs="Times New Roman"/>
          <w:b/>
          <w:bCs/>
          <w:sz w:val="24"/>
          <w:szCs w:val="24"/>
          <w:lang w:val="kk-KZ" w:eastAsia="ru-RU"/>
        </w:rPr>
        <w:t>Мынадай құзыреттердің бар болуы:</w:t>
      </w:r>
      <w:r w:rsidRPr="0031616A">
        <w:rPr>
          <w:rFonts w:ascii="Times New Roman" w:eastAsia="Times New Roman" w:hAnsi="Times New Roman" w:cs="Times New Roman"/>
          <w:bCs/>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стратегиялық ойлану, өзгерістерді басқару;</w:t>
      </w:r>
    </w:p>
    <w:p w:rsidR="002422C4" w:rsidRPr="0031616A" w:rsidRDefault="002422C4" w:rsidP="002422C4">
      <w:pPr>
        <w:pStyle w:val="a3"/>
        <w:spacing w:before="0" w:beforeAutospacing="0" w:after="0" w:afterAutospacing="0"/>
        <w:ind w:firstLine="709"/>
        <w:contextualSpacing/>
        <w:jc w:val="both"/>
        <w:rPr>
          <w:sz w:val="24"/>
          <w:szCs w:val="24"/>
          <w:lang w:val="kk-KZ"/>
        </w:rPr>
      </w:pP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lastRenderedPageBreak/>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rStyle w:val="ac"/>
          <w:sz w:val="24"/>
          <w:szCs w:val="24"/>
          <w:lang w:val="kk-KZ"/>
        </w:rPr>
        <w:t>Конкурсқа қатысу үшін қажетті құжаттар:</w:t>
      </w:r>
      <w:r w:rsidRPr="0031616A">
        <w:rPr>
          <w:sz w:val="24"/>
          <w:szCs w:val="24"/>
          <w:lang w:val="kk-KZ"/>
        </w:rPr>
        <w:t xml:space="preserve"> </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1)Қағидалардың 2-қосымшасына сәйкес нысандағы өтініш;</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3)бiлiмi туралы құжаттар мен олардың көшірмелерінің нотариалдық куәландырылған көшiрмелерi;</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Егер кандидат мемлекеттік қызметші болмаса персоналды басқару қызметі (кадр қызметі) «Е-қызмет» интегралды ақпараттық жүйесі арқылы кандидаттың:</w:t>
      </w:r>
    </w:p>
    <w:p w:rsidR="002422C4" w:rsidRPr="0031616A" w:rsidRDefault="002422C4" w:rsidP="002422C4">
      <w:pPr>
        <w:pStyle w:val="a3"/>
        <w:spacing w:before="0" w:beforeAutospacing="0" w:after="0" w:afterAutospacing="0"/>
        <w:ind w:firstLine="709"/>
        <w:contextualSpacing/>
        <w:jc w:val="both"/>
        <w:rPr>
          <w:sz w:val="24"/>
          <w:szCs w:val="24"/>
          <w:lang w:val="kk-KZ"/>
        </w:rPr>
      </w:pPr>
      <w:r w:rsidRPr="0031616A">
        <w:rPr>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422C4" w:rsidRPr="00583D9E" w:rsidRDefault="002422C4" w:rsidP="002422C4">
      <w:pPr>
        <w:pStyle w:val="a3"/>
        <w:spacing w:before="0" w:beforeAutospacing="0" w:after="0" w:afterAutospacing="0"/>
        <w:ind w:firstLine="709"/>
        <w:contextualSpacing/>
        <w:jc w:val="both"/>
        <w:rPr>
          <w:sz w:val="24"/>
          <w:szCs w:val="24"/>
          <w:lang w:val="kk-KZ"/>
        </w:rPr>
      </w:pPr>
      <w:r w:rsidRPr="00583D9E">
        <w:rPr>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422C4" w:rsidRPr="00583D9E" w:rsidRDefault="002422C4" w:rsidP="002422C4">
      <w:pPr>
        <w:pStyle w:val="a3"/>
        <w:spacing w:before="0" w:beforeAutospacing="0" w:after="0" w:afterAutospacing="0"/>
        <w:ind w:firstLine="709"/>
        <w:contextualSpacing/>
        <w:jc w:val="both"/>
        <w:rPr>
          <w:sz w:val="24"/>
          <w:szCs w:val="24"/>
          <w:lang w:val="kk-KZ"/>
        </w:rPr>
      </w:pPr>
      <w:r w:rsidRPr="00583D9E">
        <w:rPr>
          <w:sz w:val="24"/>
          <w:szCs w:val="24"/>
          <w:lang w:val="kk-KZ"/>
        </w:rPr>
        <w:t xml:space="preserve">Құжаттарды қабылдау мерзімі - </w:t>
      </w:r>
      <w:r w:rsidRPr="00583D9E">
        <w:rPr>
          <w:rStyle w:val="ac"/>
          <w:sz w:val="24"/>
          <w:szCs w:val="24"/>
          <w:lang w:val="kk-KZ"/>
        </w:rPr>
        <w:t>7 ЖҰМЫС КҮНІ</w:t>
      </w:r>
      <w:r w:rsidRPr="00583D9E">
        <w:rPr>
          <w:sz w:val="24"/>
          <w:szCs w:val="24"/>
          <w:lang w:val="kk-KZ"/>
        </w:rPr>
        <w:t xml:space="preserve">, ол жалпы конкурс өткізу туралы хабарландыру соңғы жарияланғаннан кейін келесі жұмыс күнінен бастап есептеледі </w:t>
      </w:r>
    </w:p>
    <w:p w:rsidR="002422C4" w:rsidRPr="00583D9E" w:rsidRDefault="002422C4" w:rsidP="002422C4">
      <w:pPr>
        <w:pStyle w:val="a3"/>
        <w:spacing w:before="0" w:beforeAutospacing="0" w:after="0" w:afterAutospacing="0"/>
        <w:ind w:firstLine="709"/>
        <w:contextualSpacing/>
        <w:jc w:val="both"/>
        <w:rPr>
          <w:sz w:val="24"/>
          <w:szCs w:val="24"/>
          <w:lang w:val="kk-KZ"/>
        </w:rPr>
      </w:pPr>
      <w:r w:rsidRPr="00583D9E">
        <w:rPr>
          <w:rStyle w:val="ac"/>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342AE" w:rsidRPr="0031616A">
        <w:rPr>
          <w:rStyle w:val="ac"/>
          <w:sz w:val="24"/>
          <w:szCs w:val="24"/>
          <w:lang w:val="kk-KZ"/>
        </w:rPr>
        <w:t>4</w:t>
      </w:r>
      <w:r w:rsidRPr="00583D9E">
        <w:rPr>
          <w:rStyle w:val="ac"/>
          <w:sz w:val="24"/>
          <w:szCs w:val="24"/>
          <w:lang w:val="kk-KZ"/>
        </w:rPr>
        <w:t>-тармағына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573A22" w:rsidRPr="0031616A" w:rsidRDefault="00573A22" w:rsidP="00573A22">
      <w:pPr>
        <w:pStyle w:val="a3"/>
        <w:spacing w:after="0"/>
        <w:ind w:firstLine="709"/>
        <w:contextualSpacing/>
        <w:jc w:val="both"/>
        <w:rPr>
          <w:rStyle w:val="ac"/>
          <w:sz w:val="24"/>
          <w:szCs w:val="24"/>
          <w:lang w:val="kk-KZ"/>
        </w:rPr>
      </w:pPr>
      <w:r w:rsidRPr="0031616A">
        <w:rPr>
          <w:rStyle w:val="ac"/>
          <w:sz w:val="24"/>
          <w:szCs w:val="24"/>
          <w:lang w:val="kk-KZ"/>
        </w:rPr>
        <w:t>Бос мемлекеттік әкімшілік лауазымдарға орналасуға үміткерлерге арналған тестілеу бағдарламасы : (екінші бағдарлама) екінші бағдарлама B-5, B-6, C-4, C-5, С-О-3, C-O-4, C-O-5, C-O-6, C-R-2, C-R-3, C-R-4, D-4, D-5, D-О-3, D-O-4, D-O-5, D-O-6, E-3, E-R-1, E-R-2, E-R-3, E-G-1, E-G-2 санаттарына арналған және келесіні қамтиды:</w:t>
      </w:r>
    </w:p>
    <w:p w:rsidR="00573A22" w:rsidRPr="0031616A" w:rsidRDefault="00573A22" w:rsidP="00573A22">
      <w:pPr>
        <w:pStyle w:val="a3"/>
        <w:spacing w:after="0"/>
        <w:ind w:firstLine="709"/>
        <w:contextualSpacing/>
        <w:jc w:val="both"/>
        <w:rPr>
          <w:rStyle w:val="ac"/>
          <w:b w:val="0"/>
          <w:sz w:val="24"/>
          <w:szCs w:val="24"/>
          <w:lang w:val="kk-KZ"/>
        </w:rPr>
      </w:pPr>
      <w:r w:rsidRPr="0031616A">
        <w:rPr>
          <w:rStyle w:val="ac"/>
          <w:b w:val="0"/>
          <w:sz w:val="24"/>
          <w:szCs w:val="24"/>
          <w:lang w:val="kk-KZ"/>
        </w:rPr>
        <w:t xml:space="preserve">      Қазақстан Республикасының мемлекеттік тілін білуге арналған тест (20 сұрақ), ұзақтығы 20 минут;</w:t>
      </w:r>
    </w:p>
    <w:p w:rsidR="00573A22" w:rsidRPr="0031616A" w:rsidRDefault="00573A22" w:rsidP="00573A22">
      <w:pPr>
        <w:pStyle w:val="a3"/>
        <w:spacing w:after="0"/>
        <w:ind w:firstLine="709"/>
        <w:contextualSpacing/>
        <w:jc w:val="both"/>
        <w:rPr>
          <w:rStyle w:val="ac"/>
          <w:b w:val="0"/>
          <w:sz w:val="24"/>
          <w:szCs w:val="24"/>
          <w:lang w:val="kk-KZ"/>
        </w:rPr>
      </w:pPr>
      <w:r w:rsidRPr="0031616A">
        <w:rPr>
          <w:rStyle w:val="ac"/>
          <w:b w:val="0"/>
          <w:sz w:val="24"/>
          <w:szCs w:val="24"/>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w:t>
      </w:r>
      <w:r w:rsidRPr="0031616A">
        <w:rPr>
          <w:rStyle w:val="ac"/>
          <w:b w:val="0"/>
          <w:sz w:val="24"/>
          <w:szCs w:val="24"/>
          <w:lang w:val="kk-KZ"/>
        </w:rPr>
        <w:lastRenderedPageBreak/>
        <w:t>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573A22" w:rsidRPr="0031616A" w:rsidRDefault="00573A22" w:rsidP="00573A22">
      <w:pPr>
        <w:pStyle w:val="a3"/>
        <w:spacing w:after="0"/>
        <w:ind w:firstLine="709"/>
        <w:contextualSpacing/>
        <w:jc w:val="both"/>
        <w:rPr>
          <w:rStyle w:val="ac"/>
          <w:b w:val="0"/>
          <w:sz w:val="24"/>
          <w:szCs w:val="24"/>
          <w:lang w:val="kk-KZ"/>
        </w:rPr>
      </w:pPr>
      <w:r w:rsidRPr="0031616A">
        <w:rPr>
          <w:rStyle w:val="ac"/>
          <w:b w:val="0"/>
          <w:sz w:val="24"/>
          <w:szCs w:val="24"/>
          <w:lang w:val="kk-KZ"/>
        </w:rPr>
        <w:t xml:space="preserve">      Екінші бағдарлама бойынша тестілеуді өту мәндері 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573A22" w:rsidRPr="0031616A" w:rsidRDefault="00573A22" w:rsidP="00573A22">
      <w:pPr>
        <w:pStyle w:val="a3"/>
        <w:spacing w:before="0" w:beforeAutospacing="0" w:after="0" w:afterAutospacing="0"/>
        <w:ind w:firstLine="709"/>
        <w:contextualSpacing/>
        <w:jc w:val="both"/>
        <w:rPr>
          <w:rStyle w:val="ac"/>
          <w:b w:val="0"/>
          <w:sz w:val="24"/>
          <w:szCs w:val="24"/>
          <w:lang w:val="kk-KZ"/>
        </w:rPr>
      </w:pPr>
      <w:r w:rsidRPr="0031616A">
        <w:rPr>
          <w:rStyle w:val="ac"/>
          <w:b w:val="0"/>
          <w:sz w:val="24"/>
          <w:szCs w:val="24"/>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864993" w:rsidRDefault="002422C4" w:rsidP="00CD55C8">
      <w:pPr>
        <w:rPr>
          <w:rFonts w:eastAsia="Calibri"/>
          <w:color w:val="000000" w:themeColor="text1"/>
          <w:sz w:val="24"/>
          <w:szCs w:val="24"/>
          <w:lang w:val="kk-KZ"/>
        </w:rPr>
      </w:pPr>
      <w:r w:rsidRPr="0031616A">
        <w:rPr>
          <w:rFonts w:eastAsia="Calibri"/>
          <w:color w:val="000000" w:themeColor="text1"/>
          <w:sz w:val="24"/>
          <w:szCs w:val="24"/>
          <w:lang w:val="kk-KZ"/>
        </w:rPr>
        <w:br w:type="page"/>
      </w:r>
    </w:p>
    <w:p w:rsidR="00583D9E" w:rsidRDefault="00583D9E" w:rsidP="00CD55C8">
      <w:pPr>
        <w:rPr>
          <w:rFonts w:eastAsia="Calibri"/>
          <w:color w:val="000000" w:themeColor="text1"/>
          <w:sz w:val="24"/>
          <w:szCs w:val="24"/>
          <w:lang w:val="kk-KZ"/>
        </w:rPr>
      </w:pPr>
    </w:p>
    <w:p w:rsidR="00583D9E" w:rsidRPr="00583D9E" w:rsidRDefault="00583D9E" w:rsidP="00583D9E">
      <w:pPr>
        <w:spacing w:after="0" w:line="240" w:lineRule="auto"/>
        <w:ind w:firstLine="6096"/>
        <w:jc w:val="center"/>
        <w:rPr>
          <w:rFonts w:ascii="Times New Roman" w:hAnsi="Times New Roman" w:cs="Times New Roman"/>
          <w:sz w:val="24"/>
          <w:szCs w:val="24"/>
          <w:lang w:val="kk-KZ"/>
        </w:rPr>
      </w:pPr>
      <w:r w:rsidRPr="00583D9E">
        <w:rPr>
          <w:rFonts w:ascii="Times New Roman" w:hAnsi="Times New Roman" w:cs="Times New Roman"/>
          <w:sz w:val="24"/>
          <w:szCs w:val="24"/>
          <w:lang w:val="kk-KZ"/>
        </w:rPr>
        <w:t>"Б" корпусыныңмемлекеттік</w:t>
      </w:r>
    </w:p>
    <w:p w:rsidR="00583D9E" w:rsidRPr="00583D9E" w:rsidRDefault="00583D9E" w:rsidP="00583D9E">
      <w:pPr>
        <w:spacing w:after="0" w:line="240" w:lineRule="auto"/>
        <w:ind w:firstLine="6096"/>
        <w:jc w:val="center"/>
        <w:rPr>
          <w:rFonts w:ascii="Times New Roman" w:hAnsi="Times New Roman" w:cs="Times New Roman"/>
          <w:sz w:val="24"/>
          <w:szCs w:val="24"/>
          <w:lang w:val="kk-KZ"/>
        </w:rPr>
      </w:pPr>
      <w:r w:rsidRPr="00583D9E">
        <w:rPr>
          <w:rFonts w:ascii="Times New Roman" w:hAnsi="Times New Roman" w:cs="Times New Roman"/>
          <w:sz w:val="24"/>
          <w:szCs w:val="24"/>
          <w:lang w:val="kk-KZ"/>
        </w:rPr>
        <w:t>әкімшіліклауазымына</w:t>
      </w:r>
    </w:p>
    <w:p w:rsidR="00583D9E" w:rsidRPr="00583D9E" w:rsidRDefault="00583D9E" w:rsidP="00583D9E">
      <w:pPr>
        <w:spacing w:after="0" w:line="240" w:lineRule="auto"/>
        <w:ind w:firstLine="6096"/>
        <w:jc w:val="center"/>
        <w:rPr>
          <w:rFonts w:ascii="Times New Roman" w:hAnsi="Times New Roman" w:cs="Times New Roman"/>
          <w:sz w:val="24"/>
          <w:szCs w:val="24"/>
          <w:lang w:val="kk-KZ"/>
        </w:rPr>
      </w:pPr>
      <w:r w:rsidRPr="00583D9E">
        <w:rPr>
          <w:rFonts w:ascii="Times New Roman" w:hAnsi="Times New Roman" w:cs="Times New Roman"/>
          <w:sz w:val="24"/>
          <w:szCs w:val="24"/>
          <w:lang w:val="kk-KZ"/>
        </w:rPr>
        <w:t>орналасуға конкурс өткізу</w:t>
      </w:r>
    </w:p>
    <w:p w:rsidR="00583D9E" w:rsidRPr="00C11A0A" w:rsidRDefault="00583D9E" w:rsidP="00583D9E">
      <w:pPr>
        <w:spacing w:after="0" w:line="240" w:lineRule="auto"/>
        <w:ind w:firstLine="6096"/>
        <w:jc w:val="center"/>
        <w:rPr>
          <w:rFonts w:ascii="Times New Roman" w:hAnsi="Times New Roman" w:cs="Times New Roman"/>
          <w:sz w:val="24"/>
          <w:szCs w:val="24"/>
        </w:rPr>
      </w:pPr>
      <w:r w:rsidRPr="00C11A0A">
        <w:rPr>
          <w:rFonts w:ascii="Times New Roman" w:hAnsi="Times New Roman" w:cs="Times New Roman"/>
          <w:sz w:val="24"/>
          <w:szCs w:val="24"/>
        </w:rPr>
        <w:t>қағидаларының</w:t>
      </w:r>
    </w:p>
    <w:p w:rsidR="00583D9E" w:rsidRDefault="00583D9E" w:rsidP="00583D9E">
      <w:pPr>
        <w:spacing w:after="0" w:line="240" w:lineRule="auto"/>
        <w:ind w:firstLine="6096"/>
        <w:jc w:val="center"/>
        <w:rPr>
          <w:rFonts w:ascii="Times New Roman" w:hAnsi="Times New Roman" w:cs="Times New Roman"/>
          <w:i/>
          <w:sz w:val="24"/>
          <w:szCs w:val="24"/>
        </w:rPr>
      </w:pPr>
      <w:r w:rsidRPr="00C11A0A">
        <w:rPr>
          <w:rFonts w:ascii="Times New Roman" w:hAnsi="Times New Roman" w:cs="Times New Roman"/>
          <w:sz w:val="24"/>
          <w:szCs w:val="24"/>
        </w:rPr>
        <w:t>2-қосымшасы</w:t>
      </w:r>
    </w:p>
    <w:p w:rsidR="00583D9E" w:rsidRPr="00BF65CD" w:rsidRDefault="00583D9E" w:rsidP="00583D9E">
      <w:pPr>
        <w:spacing w:after="0" w:line="240" w:lineRule="auto"/>
        <w:ind w:firstLine="6096"/>
        <w:jc w:val="center"/>
        <w:rPr>
          <w:rFonts w:ascii="Times New Roman" w:hAnsi="Times New Roman" w:cs="Times New Roman"/>
          <w:i/>
          <w:sz w:val="24"/>
          <w:szCs w:val="24"/>
        </w:rPr>
      </w:pPr>
    </w:p>
    <w:p w:rsidR="00583D9E" w:rsidRPr="00BF65CD" w:rsidRDefault="00583D9E" w:rsidP="00583D9E">
      <w:pPr>
        <w:spacing w:after="0" w:line="240" w:lineRule="auto"/>
        <w:ind w:firstLine="6096"/>
        <w:jc w:val="center"/>
        <w:rPr>
          <w:rFonts w:ascii="Times New Roman" w:hAnsi="Times New Roman" w:cs="Times New Roman"/>
          <w:i/>
          <w:sz w:val="24"/>
          <w:szCs w:val="24"/>
        </w:rPr>
      </w:pPr>
      <w:r w:rsidRPr="00BF65CD">
        <w:rPr>
          <w:rFonts w:ascii="Times New Roman" w:hAnsi="Times New Roman" w:cs="Times New Roman"/>
          <w:i/>
          <w:sz w:val="24"/>
          <w:szCs w:val="24"/>
        </w:rPr>
        <w:t>Нысан</w:t>
      </w:r>
    </w:p>
    <w:p w:rsidR="00583D9E" w:rsidRPr="00BF65CD" w:rsidRDefault="00583D9E" w:rsidP="00583D9E">
      <w:pPr>
        <w:spacing w:after="0" w:line="240" w:lineRule="auto"/>
        <w:jc w:val="right"/>
        <w:rPr>
          <w:rFonts w:ascii="Times New Roman" w:hAnsi="Times New Roman" w:cs="Times New Roman"/>
          <w:i/>
          <w:sz w:val="24"/>
          <w:szCs w:val="24"/>
        </w:rPr>
      </w:pPr>
      <w:r w:rsidRPr="00BF65CD">
        <w:rPr>
          <w:rFonts w:ascii="Times New Roman" w:hAnsi="Times New Roman" w:cs="Times New Roman"/>
          <w:i/>
          <w:sz w:val="24"/>
          <w:szCs w:val="24"/>
        </w:rPr>
        <w:tab/>
        <w:t>__________________________</w:t>
      </w:r>
    </w:p>
    <w:p w:rsidR="00583D9E" w:rsidRPr="00BF65CD" w:rsidRDefault="00583D9E" w:rsidP="00583D9E">
      <w:pPr>
        <w:spacing w:after="0" w:line="240" w:lineRule="auto"/>
        <w:jc w:val="right"/>
        <w:rPr>
          <w:rFonts w:ascii="Times New Roman" w:hAnsi="Times New Roman" w:cs="Times New Roman"/>
          <w:i/>
          <w:sz w:val="24"/>
          <w:szCs w:val="24"/>
        </w:rPr>
      </w:pPr>
      <w:r w:rsidRPr="00BF65CD">
        <w:rPr>
          <w:rFonts w:ascii="Times New Roman" w:hAnsi="Times New Roman" w:cs="Times New Roman"/>
          <w:i/>
          <w:sz w:val="24"/>
          <w:szCs w:val="24"/>
        </w:rPr>
        <w:t xml:space="preserve">  (мемлекеттік орган)</w:t>
      </w:r>
    </w:p>
    <w:p w:rsidR="00583D9E" w:rsidRPr="00BF65CD" w:rsidRDefault="00583D9E" w:rsidP="00583D9E">
      <w:pPr>
        <w:spacing w:after="0" w:line="240" w:lineRule="auto"/>
        <w:rPr>
          <w:rFonts w:ascii="Times New Roman" w:hAnsi="Times New Roman" w:cs="Times New Roman"/>
          <w:sz w:val="24"/>
          <w:szCs w:val="24"/>
        </w:rPr>
      </w:pPr>
    </w:p>
    <w:p w:rsidR="00583D9E" w:rsidRPr="00BF65CD" w:rsidRDefault="00583D9E" w:rsidP="00581B23">
      <w:pPr>
        <w:spacing w:after="0" w:line="240" w:lineRule="auto"/>
        <w:jc w:val="center"/>
        <w:rPr>
          <w:rFonts w:ascii="Times New Roman" w:hAnsi="Times New Roman" w:cs="Times New Roman"/>
          <w:b/>
          <w:sz w:val="24"/>
          <w:szCs w:val="24"/>
        </w:rPr>
      </w:pPr>
      <w:r w:rsidRPr="00BF65CD">
        <w:rPr>
          <w:rFonts w:ascii="Times New Roman" w:hAnsi="Times New Roman" w:cs="Times New Roman"/>
          <w:b/>
          <w:sz w:val="24"/>
          <w:szCs w:val="24"/>
        </w:rPr>
        <w:t>Өтініш</w:t>
      </w:r>
    </w:p>
    <w:p w:rsidR="00583D9E" w:rsidRPr="00BF65CD" w:rsidRDefault="00583D9E" w:rsidP="00581B23">
      <w:pPr>
        <w:spacing w:after="0" w:line="240" w:lineRule="auto"/>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Мені _____________________</w:t>
      </w:r>
      <w:r>
        <w:rPr>
          <w:rFonts w:ascii="Times New Roman" w:hAnsi="Times New Roman" w:cs="Times New Roman"/>
          <w:sz w:val="24"/>
          <w:szCs w:val="24"/>
        </w:rPr>
        <w:t>_____________________________________________</w:t>
      </w:r>
      <w:r w:rsidRPr="00BF65CD">
        <w:rPr>
          <w:rFonts w:ascii="Times New Roman" w:hAnsi="Times New Roman" w:cs="Times New Roman"/>
          <w:sz w:val="24"/>
          <w:szCs w:val="24"/>
        </w:rPr>
        <w:t xml:space="preserve"> бос мемлекеттік</w:t>
      </w:r>
      <w:r>
        <w:rPr>
          <w:rFonts w:ascii="Times New Roman" w:hAnsi="Times New Roman" w:cs="Times New Roman"/>
          <w:sz w:val="24"/>
          <w:szCs w:val="24"/>
        </w:rPr>
        <w:t xml:space="preserve"> </w:t>
      </w:r>
      <w:r w:rsidRPr="00BF65CD">
        <w:rPr>
          <w:rFonts w:ascii="Times New Roman" w:hAnsi="Times New Roman" w:cs="Times New Roman"/>
          <w:sz w:val="24"/>
          <w:szCs w:val="24"/>
        </w:rPr>
        <w:t>әкімшілік</w:t>
      </w:r>
      <w:r>
        <w:rPr>
          <w:rFonts w:ascii="Times New Roman" w:hAnsi="Times New Roman" w:cs="Times New Roman"/>
          <w:sz w:val="24"/>
          <w:szCs w:val="24"/>
        </w:rPr>
        <w:t xml:space="preserve"> </w:t>
      </w:r>
      <w:r w:rsidRPr="00BF65CD">
        <w:rPr>
          <w:rFonts w:ascii="Times New Roman" w:hAnsi="Times New Roman" w:cs="Times New Roman"/>
          <w:sz w:val="24"/>
          <w:szCs w:val="24"/>
        </w:rPr>
        <w:t>лауазымына</w:t>
      </w:r>
      <w:r>
        <w:rPr>
          <w:rFonts w:ascii="Times New Roman" w:hAnsi="Times New Roman" w:cs="Times New Roman"/>
          <w:sz w:val="24"/>
          <w:szCs w:val="24"/>
        </w:rPr>
        <w:t xml:space="preserve"> </w:t>
      </w:r>
      <w:r w:rsidRPr="00BF65CD">
        <w:rPr>
          <w:rFonts w:ascii="Times New Roman" w:hAnsi="Times New Roman" w:cs="Times New Roman"/>
          <w:sz w:val="24"/>
          <w:szCs w:val="24"/>
        </w:rPr>
        <w:t>орналасу</w:t>
      </w:r>
      <w:r>
        <w:rPr>
          <w:rFonts w:ascii="Times New Roman" w:hAnsi="Times New Roman" w:cs="Times New Roman"/>
          <w:sz w:val="24"/>
          <w:szCs w:val="24"/>
        </w:rPr>
        <w:t xml:space="preserve"> </w:t>
      </w:r>
      <w:r w:rsidRPr="00BF65CD">
        <w:rPr>
          <w:rFonts w:ascii="Times New Roman" w:hAnsi="Times New Roman" w:cs="Times New Roman"/>
          <w:sz w:val="24"/>
          <w:szCs w:val="24"/>
        </w:rPr>
        <w:t>конкурсына</w:t>
      </w:r>
      <w:r>
        <w:rPr>
          <w:rFonts w:ascii="Times New Roman" w:hAnsi="Times New Roman" w:cs="Times New Roman"/>
          <w:sz w:val="24"/>
          <w:szCs w:val="24"/>
        </w:rPr>
        <w:t xml:space="preserve"> </w:t>
      </w:r>
      <w:r w:rsidRPr="00BF65CD">
        <w:rPr>
          <w:rFonts w:ascii="Times New Roman" w:hAnsi="Times New Roman" w:cs="Times New Roman"/>
          <w:sz w:val="24"/>
          <w:szCs w:val="24"/>
        </w:rPr>
        <w:t>қатысуға</w:t>
      </w:r>
      <w:r>
        <w:rPr>
          <w:rFonts w:ascii="Times New Roman" w:hAnsi="Times New Roman" w:cs="Times New Roman"/>
          <w:sz w:val="24"/>
          <w:szCs w:val="24"/>
        </w:rPr>
        <w:t xml:space="preserve"> </w:t>
      </w:r>
      <w:r w:rsidRPr="00BF65CD">
        <w:rPr>
          <w:rFonts w:ascii="Times New Roman" w:hAnsi="Times New Roman" w:cs="Times New Roman"/>
          <w:sz w:val="24"/>
          <w:szCs w:val="24"/>
        </w:rPr>
        <w:t>жіберуіңізді</w:t>
      </w:r>
      <w:r>
        <w:rPr>
          <w:rFonts w:ascii="Times New Roman" w:hAnsi="Times New Roman" w:cs="Times New Roman"/>
          <w:sz w:val="24"/>
          <w:szCs w:val="24"/>
        </w:rPr>
        <w:t xml:space="preserve"> </w:t>
      </w:r>
      <w:r w:rsidRPr="00BF65CD">
        <w:rPr>
          <w:rFonts w:ascii="Times New Roman" w:hAnsi="Times New Roman" w:cs="Times New Roman"/>
          <w:sz w:val="24"/>
          <w:szCs w:val="24"/>
        </w:rPr>
        <w:t>сұраймын.</w:t>
      </w:r>
    </w:p>
    <w:p w:rsidR="00583D9E" w:rsidRPr="00BF65CD" w:rsidRDefault="00583D9E" w:rsidP="00581B2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BF65CD">
        <w:rPr>
          <w:rFonts w:ascii="Times New Roman" w:hAnsi="Times New Roman" w:cs="Times New Roman"/>
          <w:sz w:val="24"/>
          <w:szCs w:val="24"/>
        </w:rPr>
        <w:t>Б</w:t>
      </w:r>
      <w:r>
        <w:rPr>
          <w:rFonts w:ascii="Times New Roman" w:hAnsi="Times New Roman" w:cs="Times New Roman"/>
          <w:sz w:val="24"/>
          <w:szCs w:val="24"/>
        </w:rPr>
        <w:t xml:space="preserve">» </w:t>
      </w:r>
      <w:r w:rsidRPr="00BF65CD">
        <w:rPr>
          <w:rFonts w:ascii="Times New Roman" w:hAnsi="Times New Roman" w:cs="Times New Roman"/>
          <w:sz w:val="24"/>
          <w:szCs w:val="24"/>
        </w:rPr>
        <w:t>корпусының</w:t>
      </w:r>
      <w:r>
        <w:rPr>
          <w:rFonts w:ascii="Times New Roman" w:hAnsi="Times New Roman" w:cs="Times New Roman"/>
          <w:sz w:val="24"/>
          <w:szCs w:val="24"/>
        </w:rPr>
        <w:t xml:space="preserve"> </w:t>
      </w:r>
      <w:r w:rsidRPr="00BF65CD">
        <w:rPr>
          <w:rFonts w:ascii="Times New Roman" w:hAnsi="Times New Roman" w:cs="Times New Roman"/>
          <w:sz w:val="24"/>
          <w:szCs w:val="24"/>
        </w:rPr>
        <w:t>мемлекеттік</w:t>
      </w:r>
      <w:r>
        <w:rPr>
          <w:rFonts w:ascii="Times New Roman" w:hAnsi="Times New Roman" w:cs="Times New Roman"/>
          <w:sz w:val="24"/>
          <w:szCs w:val="24"/>
        </w:rPr>
        <w:t xml:space="preserve"> </w:t>
      </w:r>
      <w:r w:rsidRPr="00BF65CD">
        <w:rPr>
          <w:rFonts w:ascii="Times New Roman" w:hAnsi="Times New Roman" w:cs="Times New Roman"/>
          <w:sz w:val="24"/>
          <w:szCs w:val="24"/>
        </w:rPr>
        <w:t>әкімшілік</w:t>
      </w:r>
      <w:r>
        <w:rPr>
          <w:rFonts w:ascii="Times New Roman" w:hAnsi="Times New Roman" w:cs="Times New Roman"/>
          <w:sz w:val="24"/>
          <w:szCs w:val="24"/>
        </w:rPr>
        <w:t xml:space="preserve"> </w:t>
      </w:r>
      <w:r w:rsidRPr="00BF65CD">
        <w:rPr>
          <w:rFonts w:ascii="Times New Roman" w:hAnsi="Times New Roman" w:cs="Times New Roman"/>
          <w:sz w:val="24"/>
          <w:szCs w:val="24"/>
        </w:rPr>
        <w:t>лауазымына</w:t>
      </w:r>
      <w:r>
        <w:rPr>
          <w:rFonts w:ascii="Times New Roman" w:hAnsi="Times New Roman" w:cs="Times New Roman"/>
          <w:sz w:val="24"/>
          <w:szCs w:val="24"/>
        </w:rPr>
        <w:t xml:space="preserve"> </w:t>
      </w:r>
      <w:r w:rsidRPr="00BF65CD">
        <w:rPr>
          <w:rFonts w:ascii="Times New Roman" w:hAnsi="Times New Roman" w:cs="Times New Roman"/>
          <w:sz w:val="24"/>
          <w:szCs w:val="24"/>
        </w:rPr>
        <w:t>орналасуға конкурс өткізу</w:t>
      </w:r>
      <w:r>
        <w:rPr>
          <w:rFonts w:ascii="Times New Roman" w:hAnsi="Times New Roman" w:cs="Times New Roman"/>
          <w:sz w:val="24"/>
          <w:szCs w:val="24"/>
        </w:rPr>
        <w:t xml:space="preserve"> </w:t>
      </w:r>
      <w:r w:rsidRPr="00BF65CD">
        <w:rPr>
          <w:rFonts w:ascii="Times New Roman" w:hAnsi="Times New Roman" w:cs="Times New Roman"/>
          <w:sz w:val="24"/>
          <w:szCs w:val="24"/>
        </w:rPr>
        <w:t>қағидаларының</w:t>
      </w:r>
      <w:r>
        <w:rPr>
          <w:rFonts w:ascii="Times New Roman" w:hAnsi="Times New Roman" w:cs="Times New Roman"/>
          <w:sz w:val="24"/>
          <w:szCs w:val="24"/>
        </w:rPr>
        <w:t xml:space="preserve"> </w:t>
      </w:r>
      <w:r w:rsidRPr="00BF65CD">
        <w:rPr>
          <w:rFonts w:ascii="Times New Roman" w:hAnsi="Times New Roman" w:cs="Times New Roman"/>
          <w:sz w:val="24"/>
          <w:szCs w:val="24"/>
        </w:rPr>
        <w:t>негізгі</w:t>
      </w:r>
      <w:r>
        <w:rPr>
          <w:rFonts w:ascii="Times New Roman" w:hAnsi="Times New Roman" w:cs="Times New Roman"/>
          <w:sz w:val="24"/>
          <w:szCs w:val="24"/>
        </w:rPr>
        <w:t xml:space="preserve"> </w:t>
      </w:r>
      <w:r w:rsidRPr="00BF65CD">
        <w:rPr>
          <w:rFonts w:ascii="Times New Roman" w:hAnsi="Times New Roman" w:cs="Times New Roman"/>
          <w:sz w:val="24"/>
          <w:szCs w:val="24"/>
        </w:rPr>
        <w:t>талаптарымен</w:t>
      </w:r>
      <w:r>
        <w:rPr>
          <w:rFonts w:ascii="Times New Roman" w:hAnsi="Times New Roman" w:cs="Times New Roman"/>
          <w:sz w:val="24"/>
          <w:szCs w:val="24"/>
        </w:rPr>
        <w:t xml:space="preserve"> </w:t>
      </w:r>
      <w:r w:rsidRPr="00BF65CD">
        <w:rPr>
          <w:rFonts w:ascii="Times New Roman" w:hAnsi="Times New Roman" w:cs="Times New Roman"/>
          <w:sz w:val="24"/>
          <w:szCs w:val="24"/>
        </w:rPr>
        <w:t>таныстым, олармен</w:t>
      </w:r>
      <w:r>
        <w:rPr>
          <w:rFonts w:ascii="Times New Roman" w:hAnsi="Times New Roman" w:cs="Times New Roman"/>
          <w:sz w:val="24"/>
          <w:szCs w:val="24"/>
        </w:rPr>
        <w:t xml:space="preserve"> </w:t>
      </w:r>
      <w:r w:rsidRPr="00BF65CD">
        <w:rPr>
          <w:rFonts w:ascii="Times New Roman" w:hAnsi="Times New Roman" w:cs="Times New Roman"/>
          <w:sz w:val="24"/>
          <w:szCs w:val="24"/>
        </w:rPr>
        <w:t>келісемін</w:t>
      </w:r>
      <w:r>
        <w:rPr>
          <w:rFonts w:ascii="Times New Roman" w:hAnsi="Times New Roman" w:cs="Times New Roman"/>
          <w:sz w:val="24"/>
          <w:szCs w:val="24"/>
        </w:rPr>
        <w:t xml:space="preserve"> </w:t>
      </w:r>
      <w:r w:rsidRPr="00BF65CD">
        <w:rPr>
          <w:rFonts w:ascii="Times New Roman" w:hAnsi="Times New Roman" w:cs="Times New Roman"/>
          <w:sz w:val="24"/>
          <w:szCs w:val="24"/>
        </w:rPr>
        <w:t>және</w:t>
      </w:r>
      <w:r>
        <w:rPr>
          <w:rFonts w:ascii="Times New Roman" w:hAnsi="Times New Roman" w:cs="Times New Roman"/>
          <w:sz w:val="24"/>
          <w:szCs w:val="24"/>
        </w:rPr>
        <w:t xml:space="preserve"> </w:t>
      </w:r>
      <w:r w:rsidRPr="00BF65CD">
        <w:rPr>
          <w:rFonts w:ascii="Times New Roman" w:hAnsi="Times New Roman" w:cs="Times New Roman"/>
          <w:sz w:val="24"/>
          <w:szCs w:val="24"/>
        </w:rPr>
        <w:t>орындауға</w:t>
      </w:r>
      <w:r>
        <w:rPr>
          <w:rFonts w:ascii="Times New Roman" w:hAnsi="Times New Roman" w:cs="Times New Roman"/>
          <w:sz w:val="24"/>
          <w:szCs w:val="24"/>
        </w:rPr>
        <w:t xml:space="preserve"> </w:t>
      </w:r>
      <w:r w:rsidRPr="00BF65CD">
        <w:rPr>
          <w:rFonts w:ascii="Times New Roman" w:hAnsi="Times New Roman" w:cs="Times New Roman"/>
          <w:sz w:val="24"/>
          <w:szCs w:val="24"/>
        </w:rPr>
        <w:t>міндеттеме</w:t>
      </w:r>
      <w:r>
        <w:rPr>
          <w:rFonts w:ascii="Times New Roman" w:hAnsi="Times New Roman" w:cs="Times New Roman"/>
          <w:sz w:val="24"/>
          <w:szCs w:val="24"/>
        </w:rPr>
        <w:t xml:space="preserve"> </w:t>
      </w:r>
      <w:r w:rsidRPr="00BF65CD">
        <w:rPr>
          <w:rFonts w:ascii="Times New Roman" w:hAnsi="Times New Roman" w:cs="Times New Roman"/>
          <w:sz w:val="24"/>
          <w:szCs w:val="24"/>
        </w:rPr>
        <w:t>аламын.</w:t>
      </w: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Менің</w:t>
      </w:r>
      <w:r>
        <w:rPr>
          <w:rFonts w:ascii="Times New Roman" w:hAnsi="Times New Roman" w:cs="Times New Roman"/>
          <w:sz w:val="24"/>
          <w:szCs w:val="24"/>
        </w:rPr>
        <w:t xml:space="preserve"> </w:t>
      </w:r>
      <w:r w:rsidRPr="00BF65CD">
        <w:rPr>
          <w:rFonts w:ascii="Times New Roman" w:hAnsi="Times New Roman" w:cs="Times New Roman"/>
          <w:sz w:val="24"/>
          <w:szCs w:val="24"/>
        </w:rPr>
        <w:t>жеке</w:t>
      </w:r>
      <w:r>
        <w:rPr>
          <w:rFonts w:ascii="Times New Roman" w:hAnsi="Times New Roman" w:cs="Times New Roman"/>
          <w:sz w:val="24"/>
          <w:szCs w:val="24"/>
        </w:rPr>
        <w:t xml:space="preserve"> </w:t>
      </w:r>
      <w:r w:rsidRPr="00BF65CD">
        <w:rPr>
          <w:rFonts w:ascii="Times New Roman" w:hAnsi="Times New Roman" w:cs="Times New Roman"/>
          <w:sz w:val="24"/>
          <w:szCs w:val="24"/>
        </w:rPr>
        <w:t>мәліметтерімді, оның</w:t>
      </w:r>
      <w:r>
        <w:rPr>
          <w:rFonts w:ascii="Times New Roman" w:hAnsi="Times New Roman" w:cs="Times New Roman"/>
          <w:sz w:val="24"/>
          <w:szCs w:val="24"/>
        </w:rPr>
        <w:t xml:space="preserve"> </w:t>
      </w:r>
      <w:r w:rsidRPr="00BF65CD">
        <w:rPr>
          <w:rFonts w:ascii="Times New Roman" w:hAnsi="Times New Roman" w:cs="Times New Roman"/>
          <w:sz w:val="24"/>
          <w:szCs w:val="24"/>
        </w:rPr>
        <w:t>ішінде</w:t>
      </w:r>
      <w:r>
        <w:rPr>
          <w:rFonts w:ascii="Times New Roman" w:hAnsi="Times New Roman" w:cs="Times New Roman"/>
          <w:sz w:val="24"/>
          <w:szCs w:val="24"/>
        </w:rPr>
        <w:t xml:space="preserve"> </w:t>
      </w:r>
      <w:r w:rsidRPr="00BF65CD">
        <w:rPr>
          <w:rFonts w:ascii="Times New Roman" w:hAnsi="Times New Roman" w:cs="Times New Roman"/>
          <w:sz w:val="24"/>
          <w:szCs w:val="24"/>
        </w:rPr>
        <w:t>психоневрологиялық</w:t>
      </w:r>
      <w:r>
        <w:rPr>
          <w:rFonts w:ascii="Times New Roman" w:hAnsi="Times New Roman" w:cs="Times New Roman"/>
          <w:sz w:val="24"/>
          <w:szCs w:val="24"/>
        </w:rPr>
        <w:t xml:space="preserve"> </w:t>
      </w:r>
      <w:r w:rsidRPr="00BF65CD">
        <w:rPr>
          <w:rFonts w:ascii="Times New Roman" w:hAnsi="Times New Roman" w:cs="Times New Roman"/>
          <w:sz w:val="24"/>
          <w:szCs w:val="24"/>
        </w:rPr>
        <w:t>және</w:t>
      </w:r>
      <w:r>
        <w:rPr>
          <w:rFonts w:ascii="Times New Roman" w:hAnsi="Times New Roman" w:cs="Times New Roman"/>
          <w:sz w:val="24"/>
          <w:szCs w:val="24"/>
        </w:rPr>
        <w:t xml:space="preserve"> </w:t>
      </w:r>
      <w:r w:rsidRPr="00BF65CD">
        <w:rPr>
          <w:rFonts w:ascii="Times New Roman" w:hAnsi="Times New Roman" w:cs="Times New Roman"/>
          <w:sz w:val="24"/>
          <w:szCs w:val="24"/>
        </w:rPr>
        <w:t>наркологиялық</w:t>
      </w:r>
      <w:r>
        <w:rPr>
          <w:rFonts w:ascii="Times New Roman" w:hAnsi="Times New Roman" w:cs="Times New Roman"/>
          <w:sz w:val="24"/>
          <w:szCs w:val="24"/>
        </w:rPr>
        <w:t xml:space="preserve"> </w:t>
      </w:r>
      <w:r w:rsidRPr="00BF65CD">
        <w:rPr>
          <w:rFonts w:ascii="Times New Roman" w:hAnsi="Times New Roman" w:cs="Times New Roman"/>
          <w:sz w:val="24"/>
          <w:szCs w:val="24"/>
        </w:rPr>
        <w:t>ұйымдардан</w:t>
      </w:r>
      <w:r>
        <w:rPr>
          <w:rFonts w:ascii="Times New Roman" w:hAnsi="Times New Roman" w:cs="Times New Roman"/>
          <w:sz w:val="24"/>
          <w:szCs w:val="24"/>
        </w:rPr>
        <w:t xml:space="preserve"> </w:t>
      </w:r>
      <w:r w:rsidRPr="00BF65CD">
        <w:rPr>
          <w:rFonts w:ascii="Times New Roman" w:hAnsi="Times New Roman" w:cs="Times New Roman"/>
          <w:sz w:val="24"/>
          <w:szCs w:val="24"/>
        </w:rPr>
        <w:t>мәліметтерімді</w:t>
      </w:r>
      <w:r>
        <w:rPr>
          <w:rFonts w:ascii="Times New Roman" w:hAnsi="Times New Roman" w:cs="Times New Roman"/>
          <w:sz w:val="24"/>
          <w:szCs w:val="24"/>
        </w:rPr>
        <w:t xml:space="preserve"> </w:t>
      </w:r>
      <w:r w:rsidRPr="00BF65CD">
        <w:rPr>
          <w:rFonts w:ascii="Times New Roman" w:hAnsi="Times New Roman" w:cs="Times New Roman"/>
          <w:sz w:val="24"/>
          <w:szCs w:val="24"/>
        </w:rPr>
        <w:t>жинауға</w:t>
      </w:r>
      <w:r>
        <w:rPr>
          <w:rFonts w:ascii="Times New Roman" w:hAnsi="Times New Roman" w:cs="Times New Roman"/>
          <w:sz w:val="24"/>
          <w:szCs w:val="24"/>
        </w:rPr>
        <w:t xml:space="preserve"> </w:t>
      </w:r>
      <w:r w:rsidRPr="00BF65CD">
        <w:rPr>
          <w:rFonts w:ascii="Times New Roman" w:hAnsi="Times New Roman" w:cs="Times New Roman"/>
          <w:sz w:val="24"/>
          <w:szCs w:val="24"/>
        </w:rPr>
        <w:t>және</w:t>
      </w:r>
      <w:r>
        <w:rPr>
          <w:rFonts w:ascii="Times New Roman" w:hAnsi="Times New Roman" w:cs="Times New Roman"/>
          <w:sz w:val="24"/>
          <w:szCs w:val="24"/>
        </w:rPr>
        <w:t xml:space="preserve"> </w:t>
      </w:r>
      <w:r w:rsidRPr="00BF65CD">
        <w:rPr>
          <w:rFonts w:ascii="Times New Roman" w:hAnsi="Times New Roman" w:cs="Times New Roman"/>
          <w:sz w:val="24"/>
          <w:szCs w:val="24"/>
        </w:rPr>
        <w:t>өңдеуге</w:t>
      </w:r>
      <w:r>
        <w:rPr>
          <w:rFonts w:ascii="Times New Roman" w:hAnsi="Times New Roman" w:cs="Times New Roman"/>
          <w:sz w:val="24"/>
          <w:szCs w:val="24"/>
        </w:rPr>
        <w:t xml:space="preserve"> </w:t>
      </w:r>
      <w:r w:rsidRPr="00BF65CD">
        <w:rPr>
          <w:rFonts w:ascii="Times New Roman" w:hAnsi="Times New Roman" w:cs="Times New Roman"/>
          <w:sz w:val="24"/>
          <w:szCs w:val="24"/>
        </w:rPr>
        <w:t>рұқсатымды</w:t>
      </w:r>
      <w:r>
        <w:rPr>
          <w:rFonts w:ascii="Times New Roman" w:hAnsi="Times New Roman" w:cs="Times New Roman"/>
          <w:sz w:val="24"/>
          <w:szCs w:val="24"/>
        </w:rPr>
        <w:t xml:space="preserve"> </w:t>
      </w:r>
      <w:r w:rsidRPr="00BF65CD">
        <w:rPr>
          <w:rFonts w:ascii="Times New Roman" w:hAnsi="Times New Roman" w:cs="Times New Roman"/>
          <w:sz w:val="24"/>
          <w:szCs w:val="24"/>
        </w:rPr>
        <w:t>білдіремін.</w:t>
      </w: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Мемлекеттік</w:t>
      </w:r>
      <w:r>
        <w:rPr>
          <w:rFonts w:ascii="Times New Roman" w:hAnsi="Times New Roman" w:cs="Times New Roman"/>
          <w:sz w:val="24"/>
          <w:szCs w:val="24"/>
        </w:rPr>
        <w:t xml:space="preserve"> </w:t>
      </w:r>
      <w:r w:rsidRPr="00BF65CD">
        <w:rPr>
          <w:rFonts w:ascii="Times New Roman" w:hAnsi="Times New Roman" w:cs="Times New Roman"/>
          <w:sz w:val="24"/>
          <w:szCs w:val="24"/>
        </w:rPr>
        <w:t>органның интернет-ресурсында</w:t>
      </w:r>
      <w:r>
        <w:rPr>
          <w:rFonts w:ascii="Times New Roman" w:hAnsi="Times New Roman" w:cs="Times New Roman"/>
          <w:sz w:val="24"/>
          <w:szCs w:val="24"/>
        </w:rPr>
        <w:t xml:space="preserve"> </w:t>
      </w:r>
      <w:r w:rsidRPr="00BF65CD">
        <w:rPr>
          <w:rFonts w:ascii="Times New Roman" w:hAnsi="Times New Roman" w:cs="Times New Roman"/>
          <w:sz w:val="24"/>
          <w:szCs w:val="24"/>
        </w:rPr>
        <w:t>менің</w:t>
      </w:r>
      <w:r>
        <w:rPr>
          <w:rFonts w:ascii="Times New Roman" w:hAnsi="Times New Roman" w:cs="Times New Roman"/>
          <w:sz w:val="24"/>
          <w:szCs w:val="24"/>
        </w:rPr>
        <w:t xml:space="preserve"> </w:t>
      </w:r>
      <w:r w:rsidRPr="00BF65CD">
        <w:rPr>
          <w:rFonts w:ascii="Times New Roman" w:hAnsi="Times New Roman" w:cs="Times New Roman"/>
          <w:sz w:val="24"/>
          <w:szCs w:val="24"/>
        </w:rPr>
        <w:t>әңгімелесуімнің</w:t>
      </w:r>
      <w:r>
        <w:rPr>
          <w:rFonts w:ascii="Times New Roman" w:hAnsi="Times New Roman" w:cs="Times New Roman"/>
          <w:sz w:val="24"/>
          <w:szCs w:val="24"/>
        </w:rPr>
        <w:t xml:space="preserve"> </w:t>
      </w:r>
      <w:r w:rsidRPr="00BF65CD">
        <w:rPr>
          <w:rFonts w:ascii="Times New Roman" w:hAnsi="Times New Roman" w:cs="Times New Roman"/>
          <w:sz w:val="24"/>
          <w:szCs w:val="24"/>
        </w:rPr>
        <w:t>бейнежазбасын</w:t>
      </w:r>
      <w:r>
        <w:rPr>
          <w:rFonts w:ascii="Times New Roman" w:hAnsi="Times New Roman" w:cs="Times New Roman"/>
          <w:sz w:val="24"/>
          <w:szCs w:val="24"/>
        </w:rPr>
        <w:t xml:space="preserve"> </w:t>
      </w:r>
      <w:r w:rsidRPr="00BF65CD">
        <w:rPr>
          <w:rFonts w:ascii="Times New Roman" w:hAnsi="Times New Roman" w:cs="Times New Roman"/>
          <w:sz w:val="24"/>
          <w:szCs w:val="24"/>
        </w:rPr>
        <w:t>транляциялауға</w:t>
      </w:r>
      <w:r>
        <w:rPr>
          <w:rFonts w:ascii="Times New Roman" w:hAnsi="Times New Roman" w:cs="Times New Roman"/>
          <w:sz w:val="24"/>
          <w:szCs w:val="24"/>
        </w:rPr>
        <w:t xml:space="preserve"> </w:t>
      </w:r>
      <w:r w:rsidRPr="00BF65CD">
        <w:rPr>
          <w:rFonts w:ascii="Times New Roman" w:hAnsi="Times New Roman" w:cs="Times New Roman"/>
          <w:sz w:val="24"/>
          <w:szCs w:val="24"/>
        </w:rPr>
        <w:t>жәнеорналасуға</w:t>
      </w:r>
      <w:r>
        <w:rPr>
          <w:rFonts w:ascii="Times New Roman" w:hAnsi="Times New Roman" w:cs="Times New Roman"/>
          <w:sz w:val="24"/>
          <w:szCs w:val="24"/>
        </w:rPr>
        <w:t xml:space="preserve"> </w:t>
      </w:r>
      <w:r w:rsidRPr="00BF65CD">
        <w:rPr>
          <w:rFonts w:ascii="Times New Roman" w:hAnsi="Times New Roman" w:cs="Times New Roman"/>
          <w:sz w:val="24"/>
          <w:szCs w:val="24"/>
        </w:rPr>
        <w:t>келісім</w:t>
      </w:r>
      <w:r>
        <w:rPr>
          <w:rFonts w:ascii="Times New Roman" w:hAnsi="Times New Roman" w:cs="Times New Roman"/>
          <w:sz w:val="24"/>
          <w:szCs w:val="24"/>
        </w:rPr>
        <w:t xml:space="preserve"> </w:t>
      </w:r>
      <w:r w:rsidRPr="00BF65CD">
        <w:rPr>
          <w:rFonts w:ascii="Times New Roman" w:hAnsi="Times New Roman" w:cs="Times New Roman"/>
          <w:sz w:val="24"/>
          <w:szCs w:val="24"/>
        </w:rPr>
        <w:t>беремін __________________</w:t>
      </w:r>
      <w:r>
        <w:rPr>
          <w:rFonts w:ascii="Times New Roman" w:hAnsi="Times New Roman" w:cs="Times New Roman"/>
          <w:sz w:val="24"/>
          <w:szCs w:val="24"/>
        </w:rPr>
        <w:t>.</w:t>
      </w: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65CD">
        <w:rPr>
          <w:rFonts w:ascii="Times New Roman" w:hAnsi="Times New Roman" w:cs="Times New Roman"/>
          <w:sz w:val="24"/>
          <w:szCs w:val="24"/>
        </w:rPr>
        <w:t>(иә/жоқ)</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Ұсынылып</w:t>
      </w:r>
      <w:r>
        <w:rPr>
          <w:rFonts w:ascii="Times New Roman" w:hAnsi="Times New Roman" w:cs="Times New Roman"/>
          <w:sz w:val="24"/>
          <w:szCs w:val="24"/>
        </w:rPr>
        <w:t xml:space="preserve"> </w:t>
      </w:r>
      <w:r w:rsidRPr="00BF65CD">
        <w:rPr>
          <w:rFonts w:ascii="Times New Roman" w:hAnsi="Times New Roman" w:cs="Times New Roman"/>
          <w:sz w:val="24"/>
          <w:szCs w:val="24"/>
        </w:rPr>
        <w:t>отырған</w:t>
      </w:r>
      <w:r>
        <w:rPr>
          <w:rFonts w:ascii="Times New Roman" w:hAnsi="Times New Roman" w:cs="Times New Roman"/>
          <w:sz w:val="24"/>
          <w:szCs w:val="24"/>
        </w:rPr>
        <w:t xml:space="preserve"> </w:t>
      </w:r>
      <w:r w:rsidRPr="00BF65CD">
        <w:rPr>
          <w:rFonts w:ascii="Times New Roman" w:hAnsi="Times New Roman" w:cs="Times New Roman"/>
          <w:sz w:val="24"/>
          <w:szCs w:val="24"/>
        </w:rPr>
        <w:t>құжаттарымның</w:t>
      </w:r>
      <w:r>
        <w:rPr>
          <w:rFonts w:ascii="Times New Roman" w:hAnsi="Times New Roman" w:cs="Times New Roman"/>
          <w:sz w:val="24"/>
          <w:szCs w:val="24"/>
        </w:rPr>
        <w:t xml:space="preserve"> </w:t>
      </w:r>
      <w:r w:rsidRPr="00BF65CD">
        <w:rPr>
          <w:rFonts w:ascii="Times New Roman" w:hAnsi="Times New Roman" w:cs="Times New Roman"/>
          <w:sz w:val="24"/>
          <w:szCs w:val="24"/>
        </w:rPr>
        <w:t>дәйектілігіне</w:t>
      </w:r>
      <w:r>
        <w:rPr>
          <w:rFonts w:ascii="Times New Roman" w:hAnsi="Times New Roman" w:cs="Times New Roman"/>
          <w:sz w:val="24"/>
          <w:szCs w:val="24"/>
        </w:rPr>
        <w:t xml:space="preserve"> </w:t>
      </w:r>
      <w:r w:rsidRPr="00BF65CD">
        <w:rPr>
          <w:rFonts w:ascii="Times New Roman" w:hAnsi="Times New Roman" w:cs="Times New Roman"/>
          <w:sz w:val="24"/>
          <w:szCs w:val="24"/>
        </w:rPr>
        <w:t>жауап</w:t>
      </w:r>
      <w:r>
        <w:rPr>
          <w:rFonts w:ascii="Times New Roman" w:hAnsi="Times New Roman" w:cs="Times New Roman"/>
          <w:sz w:val="24"/>
          <w:szCs w:val="24"/>
        </w:rPr>
        <w:t xml:space="preserve"> </w:t>
      </w:r>
      <w:r w:rsidRPr="00BF65CD">
        <w:rPr>
          <w:rFonts w:ascii="Times New Roman" w:hAnsi="Times New Roman" w:cs="Times New Roman"/>
          <w:sz w:val="24"/>
          <w:szCs w:val="24"/>
        </w:rPr>
        <w:t>беремін.</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Қоса</w:t>
      </w:r>
      <w:r>
        <w:rPr>
          <w:rFonts w:ascii="Times New Roman" w:hAnsi="Times New Roman" w:cs="Times New Roman"/>
          <w:sz w:val="24"/>
          <w:szCs w:val="24"/>
        </w:rPr>
        <w:t xml:space="preserve"> </w:t>
      </w:r>
      <w:r w:rsidRPr="00BF65CD">
        <w:rPr>
          <w:rFonts w:ascii="Times New Roman" w:hAnsi="Times New Roman" w:cs="Times New Roman"/>
          <w:sz w:val="24"/>
          <w:szCs w:val="24"/>
        </w:rPr>
        <w:t>берілген</w:t>
      </w:r>
      <w:r>
        <w:rPr>
          <w:rFonts w:ascii="Times New Roman" w:hAnsi="Times New Roman" w:cs="Times New Roman"/>
          <w:sz w:val="24"/>
          <w:szCs w:val="24"/>
        </w:rPr>
        <w:t xml:space="preserve"> </w:t>
      </w:r>
      <w:r w:rsidRPr="00BF65CD">
        <w:rPr>
          <w:rFonts w:ascii="Times New Roman" w:hAnsi="Times New Roman" w:cs="Times New Roman"/>
          <w:sz w:val="24"/>
          <w:szCs w:val="24"/>
        </w:rPr>
        <w:t>құжаттар:</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_____________________</w:t>
      </w:r>
      <w:r>
        <w:rPr>
          <w:rFonts w:ascii="Times New Roman" w:hAnsi="Times New Roman" w:cs="Times New Roman"/>
          <w:sz w:val="24"/>
          <w:szCs w:val="24"/>
        </w:rPr>
        <w:t>________________________________________________</w:t>
      </w:r>
      <w:r w:rsidRPr="00BF65CD">
        <w:rPr>
          <w:rFonts w:ascii="Times New Roman" w:hAnsi="Times New Roman" w:cs="Times New Roman"/>
          <w:sz w:val="24"/>
          <w:szCs w:val="24"/>
        </w:rPr>
        <w:t>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Мекенжайы: __________</w:t>
      </w:r>
      <w:r>
        <w:rPr>
          <w:rFonts w:ascii="Times New Roman" w:hAnsi="Times New Roman" w:cs="Times New Roman"/>
          <w:sz w:val="24"/>
          <w:szCs w:val="24"/>
        </w:rPr>
        <w:t>____________________________________</w:t>
      </w:r>
      <w:r w:rsidRPr="00BF65CD">
        <w:rPr>
          <w:rFonts w:ascii="Times New Roman" w:hAnsi="Times New Roman" w:cs="Times New Roman"/>
          <w:sz w:val="24"/>
          <w:szCs w:val="24"/>
        </w:rPr>
        <w:t>____________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Байланыс телефоны: ____</w:t>
      </w:r>
      <w:r>
        <w:rPr>
          <w:rFonts w:ascii="Times New Roman" w:hAnsi="Times New Roman" w:cs="Times New Roman"/>
          <w:sz w:val="24"/>
          <w:szCs w:val="24"/>
        </w:rPr>
        <w:t>______________________________</w:t>
      </w:r>
      <w:r w:rsidRPr="00BF65CD">
        <w:rPr>
          <w:rFonts w:ascii="Times New Roman" w:hAnsi="Times New Roman" w:cs="Times New Roman"/>
          <w:sz w:val="24"/>
          <w:szCs w:val="24"/>
        </w:rPr>
        <w:t>__________________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e-maіl: 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________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ЖСН: _________________</w:t>
      </w:r>
      <w:r>
        <w:rPr>
          <w:rFonts w:ascii="Times New Roman" w:hAnsi="Times New Roman" w:cs="Times New Roman"/>
          <w:sz w:val="24"/>
          <w:szCs w:val="24"/>
        </w:rPr>
        <w:t>__________________________________________</w:t>
      </w:r>
      <w:r w:rsidRPr="00BF65CD">
        <w:rPr>
          <w:rFonts w:ascii="Times New Roman" w:hAnsi="Times New Roman" w:cs="Times New Roman"/>
          <w:sz w:val="24"/>
          <w:szCs w:val="24"/>
        </w:rPr>
        <w:t>_____</w:t>
      </w:r>
    </w:p>
    <w:p w:rsidR="00583D9E" w:rsidRPr="00BF65CD"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_________ </w:t>
      </w:r>
      <w:r>
        <w:rPr>
          <w:rFonts w:ascii="Times New Roman" w:hAnsi="Times New Roman" w:cs="Times New Roman"/>
          <w:sz w:val="24"/>
          <w:szCs w:val="24"/>
        </w:rPr>
        <w:t xml:space="preserve">                                            ___________</w:t>
      </w:r>
      <w:r w:rsidRPr="00BF65CD">
        <w:rPr>
          <w:rFonts w:ascii="Times New Roman" w:hAnsi="Times New Roman" w:cs="Times New Roman"/>
          <w:sz w:val="24"/>
          <w:szCs w:val="24"/>
        </w:rPr>
        <w:t>___________________________</w:t>
      </w:r>
    </w:p>
    <w:p w:rsidR="00583D9E" w:rsidRDefault="00583D9E" w:rsidP="00581B23">
      <w:pPr>
        <w:spacing w:after="0" w:line="240" w:lineRule="auto"/>
        <w:ind w:firstLine="851"/>
        <w:jc w:val="both"/>
        <w:rPr>
          <w:rFonts w:ascii="Times New Roman" w:hAnsi="Times New Roman" w:cs="Times New Roman"/>
          <w:sz w:val="24"/>
          <w:szCs w:val="24"/>
        </w:rPr>
      </w:pPr>
      <w:r w:rsidRPr="00BF65CD">
        <w:rPr>
          <w:rFonts w:ascii="Times New Roman" w:hAnsi="Times New Roman" w:cs="Times New Roman"/>
          <w:sz w:val="24"/>
          <w:szCs w:val="24"/>
        </w:rPr>
        <w:t xml:space="preserve">(қолы) </w:t>
      </w:r>
      <w:r>
        <w:rPr>
          <w:rFonts w:ascii="Times New Roman" w:hAnsi="Times New Roman" w:cs="Times New Roman"/>
          <w:sz w:val="24"/>
          <w:szCs w:val="24"/>
        </w:rPr>
        <w:t xml:space="preserve">                                                    </w:t>
      </w:r>
      <w:r w:rsidRPr="00BF65CD">
        <w:rPr>
          <w:rFonts w:ascii="Times New Roman" w:hAnsi="Times New Roman" w:cs="Times New Roman"/>
          <w:sz w:val="24"/>
          <w:szCs w:val="24"/>
        </w:rPr>
        <w:t>(Тегі, аты, әкесініңаты (болғанжағдайда))</w:t>
      </w:r>
    </w:p>
    <w:p w:rsidR="00583D9E" w:rsidRDefault="00583D9E" w:rsidP="00581B23">
      <w:pPr>
        <w:spacing w:after="0" w:line="240" w:lineRule="auto"/>
        <w:ind w:firstLine="851"/>
        <w:jc w:val="both"/>
        <w:rPr>
          <w:rFonts w:ascii="Times New Roman" w:hAnsi="Times New Roman" w:cs="Times New Roman"/>
          <w:sz w:val="24"/>
          <w:szCs w:val="24"/>
        </w:rPr>
      </w:pPr>
    </w:p>
    <w:p w:rsidR="00583D9E" w:rsidRPr="00BF65CD" w:rsidRDefault="00583D9E" w:rsidP="00581B23">
      <w:pPr>
        <w:spacing w:after="0" w:line="240" w:lineRule="auto"/>
        <w:ind w:firstLine="851"/>
        <w:jc w:val="both"/>
        <w:rPr>
          <w:rFonts w:ascii="Times New Roman" w:hAnsi="Times New Roman" w:cs="Times New Roman"/>
          <w:sz w:val="24"/>
          <w:szCs w:val="24"/>
        </w:rPr>
      </w:pPr>
      <w:r w:rsidRPr="00C11A0A">
        <w:rPr>
          <w:rFonts w:ascii="Times New Roman" w:hAnsi="Times New Roman" w:cs="Times New Roman"/>
          <w:sz w:val="24"/>
          <w:szCs w:val="24"/>
        </w:rPr>
        <w:t>"___"_______________ 20 __ ж.</w:t>
      </w:r>
    </w:p>
    <w:p w:rsidR="00583D9E" w:rsidRPr="0031616A" w:rsidRDefault="00583D9E" w:rsidP="00581B23">
      <w:pPr>
        <w:spacing w:after="0" w:line="240" w:lineRule="auto"/>
        <w:rPr>
          <w:rFonts w:eastAsia="Calibri"/>
          <w:color w:val="000000" w:themeColor="text1"/>
          <w:sz w:val="24"/>
          <w:szCs w:val="24"/>
          <w:lang w:val="kk-KZ"/>
        </w:rPr>
      </w:pPr>
    </w:p>
    <w:p w:rsidR="00090E83" w:rsidRDefault="00090E8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581B23" w:rsidRDefault="00581B2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bookmarkStart w:id="0" w:name="_GoBack"/>
      <w:bookmarkEnd w:id="0"/>
    </w:p>
    <w:p w:rsidR="00583D9E" w:rsidRPr="0031616A" w:rsidRDefault="00583D9E"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31616A"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31616A">
        <w:rPr>
          <w:rFonts w:ascii="Times New Roman" w:hAnsi="Times New Roman" w:cs="Times New Roman"/>
          <w:color w:val="000000" w:themeColor="text1"/>
          <w:sz w:val="24"/>
          <w:szCs w:val="24"/>
          <w:lang w:val="kk-KZ"/>
        </w:rPr>
        <w:lastRenderedPageBreak/>
        <w:t>3</w:t>
      </w:r>
      <w:r w:rsidR="00864993" w:rsidRPr="0031616A">
        <w:rPr>
          <w:rFonts w:ascii="Times New Roman" w:hAnsi="Times New Roman" w:cs="Times New Roman"/>
          <w:color w:val="000000" w:themeColor="text1"/>
          <w:sz w:val="24"/>
          <w:szCs w:val="24"/>
          <w:lang w:val="kk-KZ"/>
        </w:rPr>
        <w:t>-қосымша</w:t>
      </w:r>
    </w:p>
    <w:p w:rsidR="00864993" w:rsidRPr="0031616A"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31616A">
        <w:rPr>
          <w:rFonts w:ascii="Times New Roman" w:hAnsi="Times New Roman" w:cs="Times New Roman"/>
          <w:color w:val="000000" w:themeColor="text1"/>
          <w:sz w:val="24"/>
          <w:szCs w:val="24"/>
          <w:lang w:val="kk-KZ"/>
        </w:rPr>
        <w:t>Нысан</w:t>
      </w:r>
    </w:p>
    <w:p w:rsidR="00864993" w:rsidRPr="0031616A"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31616A"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31616A">
        <w:rPr>
          <w:rFonts w:ascii="Times New Roman" w:hAnsi="Times New Roman" w:cs="Times New Roman"/>
          <w:b/>
          <w:bCs/>
          <w:color w:val="000000" w:themeColor="text1"/>
          <w:sz w:val="24"/>
          <w:szCs w:val="24"/>
          <w:lang w:val="kk-KZ"/>
        </w:rPr>
        <w:t>«Б» КОРПУСЫНЫҢ ӘКІМШІЛІК МЕМЛЕКЕТТІК</w:t>
      </w:r>
    </w:p>
    <w:p w:rsidR="00864993" w:rsidRPr="0031616A"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31616A">
        <w:rPr>
          <w:rFonts w:ascii="Times New Roman" w:hAnsi="Times New Roman" w:cs="Times New Roman"/>
          <w:b/>
          <w:bCs/>
          <w:color w:val="000000" w:themeColor="text1"/>
          <w:sz w:val="24"/>
          <w:szCs w:val="24"/>
          <w:lang w:val="kk-KZ"/>
        </w:rPr>
        <w:t>ЛАУАЗЫМЫНА КАНДИДАТТЫҢ ҚЫЗМЕТТIК ТIЗIМІ</w:t>
      </w:r>
    </w:p>
    <w:p w:rsidR="00864993" w:rsidRPr="0031616A"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31616A"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31616A">
        <w:rPr>
          <w:rFonts w:ascii="Times New Roman" w:hAnsi="Times New Roman" w:cs="Times New Roman"/>
          <w:b/>
          <w:bCs/>
          <w:color w:val="000000" w:themeColor="text1"/>
          <w:sz w:val="24"/>
          <w:szCs w:val="24"/>
        </w:rPr>
        <w:t>ПОСЛУЖНОЙ СПИСОК</w:t>
      </w:r>
      <w:r w:rsidRPr="0031616A">
        <w:rPr>
          <w:rFonts w:ascii="Times New Roman" w:hAnsi="Times New Roman" w:cs="Times New Roman"/>
          <w:b/>
          <w:bCs/>
          <w:color w:val="000000" w:themeColor="text1"/>
          <w:sz w:val="24"/>
          <w:szCs w:val="24"/>
        </w:rPr>
        <w:br/>
        <w:t>КАНДИДАТА НА АДМИНИСТРАТИВНУЮ ГОСУДАРСТВЕННУЮ</w:t>
      </w:r>
    </w:p>
    <w:p w:rsidR="00864993" w:rsidRPr="0031616A"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31616A">
        <w:rPr>
          <w:rFonts w:ascii="Times New Roman" w:hAnsi="Times New Roman" w:cs="Times New Roman"/>
          <w:b/>
          <w:bCs/>
          <w:color w:val="000000" w:themeColor="text1"/>
          <w:sz w:val="24"/>
          <w:szCs w:val="24"/>
        </w:rPr>
        <w:t>ДОЛЖНОСТЬ КОРПУСА «Б»</w:t>
      </w:r>
    </w:p>
    <w:p w:rsidR="00864993" w:rsidRPr="0031616A"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RPr="0031616A"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_____________________________________________</w:t>
            </w:r>
            <w:r w:rsidRPr="0031616A">
              <w:rPr>
                <w:rFonts w:ascii="Times New Roman" w:hAnsi="Times New Roman" w:cs="Times New Roman"/>
                <w:color w:val="000000" w:themeColor="text1"/>
                <w:sz w:val="24"/>
                <w:szCs w:val="24"/>
              </w:rPr>
              <w:br/>
              <w:t xml:space="preserve">тегі, аты және әкесінің аты (болған жағдайда) / </w:t>
            </w:r>
            <w:r w:rsidRPr="0031616A">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ФОТО</w:t>
            </w:r>
            <w:r w:rsidRPr="0031616A">
              <w:rPr>
                <w:rFonts w:ascii="Times New Roman" w:hAnsi="Times New Roman" w:cs="Times New Roman"/>
                <w:color w:val="000000" w:themeColor="text1"/>
                <w:sz w:val="24"/>
                <w:szCs w:val="24"/>
              </w:rPr>
              <w:br/>
              <w:t>(түрлі түсті/ цветное,</w:t>
            </w:r>
            <w:r w:rsidRPr="0031616A">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55" w:type="dxa"/>
            <w:vMerge/>
            <w:tcBorders>
              <w:top w:val="nil"/>
              <w:left w:val="nil"/>
              <w:bottom w:val="nil"/>
              <w:right w:val="nil"/>
            </w:tcBorders>
            <w:vAlign w:val="center"/>
            <w:hideMark/>
          </w:tcPr>
          <w:p w:rsidR="00864993" w:rsidRPr="0031616A"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31616A">
              <w:rPr>
                <w:rFonts w:ascii="Times New Roman" w:hAnsi="Times New Roman" w:cs="Times New Roman"/>
                <w:color w:val="000000" w:themeColor="text1"/>
                <w:sz w:val="24"/>
                <w:szCs w:val="24"/>
              </w:rPr>
              <w:t>_____________________________________________</w:t>
            </w:r>
            <w:r w:rsidRPr="0031616A">
              <w:rPr>
                <w:rFonts w:ascii="Times New Roman" w:hAnsi="Times New Roman" w:cs="Times New Roman"/>
                <w:color w:val="000000" w:themeColor="text1"/>
                <w:sz w:val="24"/>
                <w:szCs w:val="24"/>
              </w:rPr>
              <w:br/>
              <w:t>лауазымы/должность, санаты/категория</w:t>
            </w:r>
            <w:r w:rsidRPr="0031616A">
              <w:rPr>
                <w:rFonts w:ascii="Times New Roman" w:hAnsi="Times New Roman" w:cs="Times New Roman"/>
                <w:color w:val="000000" w:themeColor="text1"/>
                <w:sz w:val="24"/>
                <w:szCs w:val="24"/>
              </w:rPr>
              <w:br/>
              <w:t>(болған 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31616A"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31616A" w:rsidRDefault="00864993">
            <w:pPr>
              <w:spacing w:after="0" w:line="240" w:lineRule="auto"/>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ЖЕКЕ МӘЛІМЕТТЕР / ЛИЧНЫЕ ДАННЫЕ</w:t>
            </w: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Туған күні және жері/</w:t>
            </w:r>
            <w:r w:rsidRPr="0031616A">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Ұлты (қалауы бойынша)/</w:t>
            </w:r>
            <w:r w:rsidRPr="0031616A">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Оқу орнын бітірген жылы және оның атауы/</w:t>
            </w:r>
            <w:r w:rsidRPr="0031616A">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Мамандығы бойынша біліктілігі, ғылыми дәрежесі, ғылыми атағы (болған жағдайда) /</w:t>
            </w:r>
            <w:r w:rsidRPr="0031616A">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Шетел тілдерін білуі/</w:t>
            </w:r>
            <w:r w:rsidRPr="0031616A">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Мемлекеттік наградалары, құрметті атақтары (болған жағдайда) /</w:t>
            </w:r>
            <w:r w:rsidRPr="0031616A">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Дипломатиялық дәрежесі, әскери, арнайы атақтары, сыныптық шені (болған жағдайда) /</w:t>
            </w:r>
            <w:r w:rsidRPr="0031616A">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31616A">
              <w:rPr>
                <w:rFonts w:ascii="Times New Roman" w:hAnsi="Times New Roman" w:cs="Times New Roman"/>
                <w:color w:val="000000" w:themeColor="text1"/>
                <w:sz w:val="24"/>
                <w:szCs w:val="24"/>
              </w:rPr>
              <w:br/>
            </w:r>
            <w:r w:rsidRPr="0031616A">
              <w:rPr>
                <w:rFonts w:ascii="Times New Roman" w:hAnsi="Times New Roman" w:cs="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31616A">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31616A"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31616A">
              <w:rPr>
                <w:rFonts w:ascii="Times New Roman" w:hAnsi="Times New Roman" w:cs="Times New Roman"/>
                <w:color w:val="000000" w:themeColor="text1"/>
                <w:sz w:val="24"/>
                <w:szCs w:val="24"/>
              </w:rPr>
              <w:t>қызметі, жұмыс орны, мекеменің орналасқан жері/</w:t>
            </w:r>
          </w:p>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босатылған/</w:t>
            </w:r>
            <w:r w:rsidRPr="0031616A">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31616A"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_____________________</w:t>
            </w:r>
            <w:r w:rsidRPr="0031616A">
              <w:rPr>
                <w:rFonts w:ascii="Times New Roman" w:hAnsi="Times New Roman" w:cs="Times New Roman"/>
                <w:color w:val="000000" w:themeColor="text1"/>
                <w:sz w:val="24"/>
                <w:szCs w:val="24"/>
              </w:rPr>
              <w:br/>
              <w:t>Кандидаттың қолы/</w:t>
            </w:r>
            <w:r w:rsidRPr="0031616A">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31616A"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31616A">
              <w:rPr>
                <w:rFonts w:ascii="Times New Roman" w:hAnsi="Times New Roman" w:cs="Times New Roman"/>
                <w:color w:val="000000" w:themeColor="text1"/>
                <w:sz w:val="24"/>
                <w:szCs w:val="24"/>
              </w:rPr>
              <w:t>_______________</w:t>
            </w:r>
            <w:r w:rsidRPr="0031616A">
              <w:rPr>
                <w:rFonts w:ascii="Times New Roman" w:hAnsi="Times New Roman" w:cs="Times New Roman"/>
                <w:color w:val="000000" w:themeColor="text1"/>
                <w:sz w:val="24"/>
                <w:szCs w:val="24"/>
              </w:rPr>
              <w:br/>
              <w:t>күні/дата</w:t>
            </w:r>
          </w:p>
        </w:tc>
      </w:tr>
    </w:tbl>
    <w:p w:rsidR="00864993" w:rsidRPr="0031616A" w:rsidRDefault="00864993" w:rsidP="00864993">
      <w:pPr>
        <w:spacing w:after="0" w:line="240" w:lineRule="auto"/>
        <w:rPr>
          <w:rFonts w:ascii="Times New Roman" w:hAnsi="Times New Roman" w:cs="Times New Roman"/>
          <w:color w:val="000000" w:themeColor="text1"/>
          <w:sz w:val="24"/>
          <w:szCs w:val="24"/>
        </w:rPr>
      </w:pPr>
    </w:p>
    <w:p w:rsidR="00864993" w:rsidRPr="0031616A"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31616A"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31616A"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51" w:rsidRDefault="007A6151" w:rsidP="005C06A0">
      <w:pPr>
        <w:spacing w:after="0" w:line="240" w:lineRule="auto"/>
      </w:pPr>
      <w:r>
        <w:separator/>
      </w:r>
    </w:p>
  </w:endnote>
  <w:endnote w:type="continuationSeparator" w:id="0">
    <w:p w:rsidR="007A6151" w:rsidRDefault="007A6151"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51" w:rsidRDefault="007A6151" w:rsidP="005C06A0">
      <w:pPr>
        <w:spacing w:after="0" w:line="240" w:lineRule="auto"/>
      </w:pPr>
      <w:r>
        <w:separator/>
      </w:r>
    </w:p>
  </w:footnote>
  <w:footnote w:type="continuationSeparator" w:id="0">
    <w:p w:rsidR="007A6151" w:rsidRDefault="007A6151"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105BF1"/>
    <w:rsid w:val="0013438B"/>
    <w:rsid w:val="001715F8"/>
    <w:rsid w:val="001A3492"/>
    <w:rsid w:val="001B61B2"/>
    <w:rsid w:val="001C3AF3"/>
    <w:rsid w:val="001D0453"/>
    <w:rsid w:val="001E10AB"/>
    <w:rsid w:val="001F354F"/>
    <w:rsid w:val="001F661A"/>
    <w:rsid w:val="001F7408"/>
    <w:rsid w:val="001F759D"/>
    <w:rsid w:val="00220F50"/>
    <w:rsid w:val="002250B5"/>
    <w:rsid w:val="002422C4"/>
    <w:rsid w:val="00266B07"/>
    <w:rsid w:val="00283960"/>
    <w:rsid w:val="00297DE2"/>
    <w:rsid w:val="002B29DB"/>
    <w:rsid w:val="002B2E62"/>
    <w:rsid w:val="002C2311"/>
    <w:rsid w:val="002E19CF"/>
    <w:rsid w:val="002F7FF2"/>
    <w:rsid w:val="00306BA8"/>
    <w:rsid w:val="0031616A"/>
    <w:rsid w:val="00322EC3"/>
    <w:rsid w:val="0033423F"/>
    <w:rsid w:val="003426D9"/>
    <w:rsid w:val="00347561"/>
    <w:rsid w:val="00355A70"/>
    <w:rsid w:val="0035720F"/>
    <w:rsid w:val="0036056E"/>
    <w:rsid w:val="003758FB"/>
    <w:rsid w:val="003905DF"/>
    <w:rsid w:val="00393FDE"/>
    <w:rsid w:val="003A0C5A"/>
    <w:rsid w:val="003F2B14"/>
    <w:rsid w:val="00421CCE"/>
    <w:rsid w:val="004239DB"/>
    <w:rsid w:val="00440B16"/>
    <w:rsid w:val="00470B4B"/>
    <w:rsid w:val="00485536"/>
    <w:rsid w:val="004933B5"/>
    <w:rsid w:val="004959FC"/>
    <w:rsid w:val="004A2DBC"/>
    <w:rsid w:val="004D5D94"/>
    <w:rsid w:val="004E408E"/>
    <w:rsid w:val="004E64ED"/>
    <w:rsid w:val="004F54C0"/>
    <w:rsid w:val="00500643"/>
    <w:rsid w:val="00506C83"/>
    <w:rsid w:val="00512DC0"/>
    <w:rsid w:val="005161DD"/>
    <w:rsid w:val="005579DC"/>
    <w:rsid w:val="00562CBF"/>
    <w:rsid w:val="00573A22"/>
    <w:rsid w:val="00576149"/>
    <w:rsid w:val="00581B23"/>
    <w:rsid w:val="00583D9E"/>
    <w:rsid w:val="00591D91"/>
    <w:rsid w:val="005A043C"/>
    <w:rsid w:val="005A2948"/>
    <w:rsid w:val="005A3579"/>
    <w:rsid w:val="005C06A0"/>
    <w:rsid w:val="005D15AC"/>
    <w:rsid w:val="005E787B"/>
    <w:rsid w:val="005F12FF"/>
    <w:rsid w:val="005F4938"/>
    <w:rsid w:val="005F59FB"/>
    <w:rsid w:val="006026C7"/>
    <w:rsid w:val="006042F4"/>
    <w:rsid w:val="00614B9C"/>
    <w:rsid w:val="006165B6"/>
    <w:rsid w:val="00642F7F"/>
    <w:rsid w:val="006438C4"/>
    <w:rsid w:val="00672169"/>
    <w:rsid w:val="00680FE7"/>
    <w:rsid w:val="0069298D"/>
    <w:rsid w:val="006946F3"/>
    <w:rsid w:val="00697D8C"/>
    <w:rsid w:val="006A5A8E"/>
    <w:rsid w:val="006A7EC8"/>
    <w:rsid w:val="006C3817"/>
    <w:rsid w:val="006E0A99"/>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A4C00"/>
    <w:rsid w:val="007A6151"/>
    <w:rsid w:val="007C1539"/>
    <w:rsid w:val="007C53A7"/>
    <w:rsid w:val="007E5A3C"/>
    <w:rsid w:val="007F23B7"/>
    <w:rsid w:val="0080255F"/>
    <w:rsid w:val="00805703"/>
    <w:rsid w:val="00811A04"/>
    <w:rsid w:val="00841DBF"/>
    <w:rsid w:val="00860F64"/>
    <w:rsid w:val="00864993"/>
    <w:rsid w:val="008717EA"/>
    <w:rsid w:val="00875F7D"/>
    <w:rsid w:val="008A4528"/>
    <w:rsid w:val="008A5682"/>
    <w:rsid w:val="008D1884"/>
    <w:rsid w:val="008D3D70"/>
    <w:rsid w:val="008E55D9"/>
    <w:rsid w:val="00905260"/>
    <w:rsid w:val="00905302"/>
    <w:rsid w:val="00907884"/>
    <w:rsid w:val="009162A6"/>
    <w:rsid w:val="00920023"/>
    <w:rsid w:val="0092239E"/>
    <w:rsid w:val="009420E5"/>
    <w:rsid w:val="0096710D"/>
    <w:rsid w:val="00982B20"/>
    <w:rsid w:val="009834C3"/>
    <w:rsid w:val="009A6278"/>
    <w:rsid w:val="009B0E1C"/>
    <w:rsid w:val="009B3D00"/>
    <w:rsid w:val="009C0AB7"/>
    <w:rsid w:val="009C73F1"/>
    <w:rsid w:val="009D4EA5"/>
    <w:rsid w:val="009D7B5F"/>
    <w:rsid w:val="009E6AB2"/>
    <w:rsid w:val="009F5A19"/>
    <w:rsid w:val="00A331FC"/>
    <w:rsid w:val="00A50676"/>
    <w:rsid w:val="00A775F2"/>
    <w:rsid w:val="00A81E70"/>
    <w:rsid w:val="00A95080"/>
    <w:rsid w:val="00AB1C8B"/>
    <w:rsid w:val="00AB2246"/>
    <w:rsid w:val="00AB56EE"/>
    <w:rsid w:val="00AC6FF0"/>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E19"/>
    <w:rsid w:val="00C51525"/>
    <w:rsid w:val="00C525C6"/>
    <w:rsid w:val="00C57282"/>
    <w:rsid w:val="00C614D4"/>
    <w:rsid w:val="00C62AC8"/>
    <w:rsid w:val="00CB4168"/>
    <w:rsid w:val="00CB4833"/>
    <w:rsid w:val="00CD55C8"/>
    <w:rsid w:val="00CD6E25"/>
    <w:rsid w:val="00CF3ECE"/>
    <w:rsid w:val="00CF7973"/>
    <w:rsid w:val="00D032A6"/>
    <w:rsid w:val="00D04810"/>
    <w:rsid w:val="00D10597"/>
    <w:rsid w:val="00D17A00"/>
    <w:rsid w:val="00D2250C"/>
    <w:rsid w:val="00D22AC9"/>
    <w:rsid w:val="00D342AE"/>
    <w:rsid w:val="00D36A07"/>
    <w:rsid w:val="00D50310"/>
    <w:rsid w:val="00D54A5C"/>
    <w:rsid w:val="00D55014"/>
    <w:rsid w:val="00D6158C"/>
    <w:rsid w:val="00DA53AD"/>
    <w:rsid w:val="00DC7D78"/>
    <w:rsid w:val="00DE554D"/>
    <w:rsid w:val="00E30D81"/>
    <w:rsid w:val="00E469AD"/>
    <w:rsid w:val="00E537BC"/>
    <w:rsid w:val="00E62C28"/>
    <w:rsid w:val="00E64082"/>
    <w:rsid w:val="00E64560"/>
    <w:rsid w:val="00E64F5C"/>
    <w:rsid w:val="00E8056C"/>
    <w:rsid w:val="00E90248"/>
    <w:rsid w:val="00E96682"/>
    <w:rsid w:val="00EA6676"/>
    <w:rsid w:val="00EB2CF0"/>
    <w:rsid w:val="00EC5FC4"/>
    <w:rsid w:val="00EC7E65"/>
    <w:rsid w:val="00F00704"/>
    <w:rsid w:val="00F13872"/>
    <w:rsid w:val="00F20297"/>
    <w:rsid w:val="00F2104C"/>
    <w:rsid w:val="00F3013D"/>
    <w:rsid w:val="00F42E72"/>
    <w:rsid w:val="00F716D2"/>
    <w:rsid w:val="00F773DB"/>
    <w:rsid w:val="00F97600"/>
    <w:rsid w:val="00FA0F6C"/>
    <w:rsid w:val="00FA2637"/>
    <w:rsid w:val="00FB7641"/>
    <w:rsid w:val="00FD01E9"/>
    <w:rsid w:val="00FD316D"/>
    <w:rsid w:val="00FD638A"/>
    <w:rsid w:val="00FF190B"/>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1BF9-B99E-489B-8246-D3A4B882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8</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2020-07-13T11:40:00Z</cp:lastPrinted>
  <dcterms:created xsi:type="dcterms:W3CDTF">2018-03-28T10:17:00Z</dcterms:created>
  <dcterms:modified xsi:type="dcterms:W3CDTF">2020-07-13T11:59:00Z</dcterms:modified>
</cp:coreProperties>
</file>