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3E" w:rsidRPr="009E396E" w:rsidRDefault="00F37B3E" w:rsidP="00F37B3E">
      <w:pPr>
        <w:jc w:val="center"/>
        <w:outlineLvl w:val="2"/>
        <w:rPr>
          <w:rStyle w:val="s0"/>
          <w:b/>
          <w:sz w:val="24"/>
          <w:szCs w:val="28"/>
          <w:lang w:val="kk-KZ"/>
        </w:rPr>
      </w:pPr>
      <w:r w:rsidRPr="009E396E">
        <w:rPr>
          <w:rStyle w:val="s0"/>
          <w:b/>
          <w:sz w:val="24"/>
          <w:szCs w:val="28"/>
          <w:lang w:val="kk-KZ"/>
        </w:rPr>
        <w:t>«Павлодар облысы денсаулық сақтау басқармасы» ММ-сі бойынша «Тегін медициналық көмектің кепілдік берілген көлемін көрсету жөніндегі</w:t>
      </w:r>
      <w:r w:rsidRPr="009E396E">
        <w:rPr>
          <w:b/>
          <w:color w:val="000000"/>
          <w:szCs w:val="28"/>
          <w:lang w:val="kk-KZ"/>
        </w:rPr>
        <w:t xml:space="preserve"> әлеуетті </w:t>
      </w:r>
      <w:r w:rsidRPr="009E396E">
        <w:rPr>
          <w:rStyle w:val="s0"/>
          <w:b/>
          <w:sz w:val="24"/>
          <w:szCs w:val="28"/>
          <w:lang w:val="kk-KZ"/>
        </w:rPr>
        <w:t xml:space="preserve">қызметтер берушінің қойылатын талаптарға сәйкестігін (сәйкес </w:t>
      </w:r>
      <w:r w:rsidRPr="009E396E">
        <w:rPr>
          <w:b/>
          <w:color w:val="000000"/>
          <w:szCs w:val="28"/>
          <w:lang w:val="kk-KZ"/>
        </w:rPr>
        <w:t>келмейтінін</w:t>
      </w:r>
      <w:r w:rsidRPr="009E396E">
        <w:rPr>
          <w:rStyle w:val="s0"/>
          <w:b/>
          <w:sz w:val="24"/>
          <w:szCs w:val="28"/>
          <w:lang w:val="kk-KZ"/>
        </w:rPr>
        <w:t xml:space="preserve">) анықтау» мемлекеттік қызметті көрсету мәселелері бойынша түсініктеме.  </w:t>
      </w:r>
    </w:p>
    <w:p w:rsidR="00F37B3E" w:rsidRPr="009E396E" w:rsidRDefault="00F37B3E" w:rsidP="00F37B3E">
      <w:pPr>
        <w:pStyle w:val="ListParagraph"/>
        <w:spacing w:after="0" w:line="240" w:lineRule="auto"/>
        <w:jc w:val="both"/>
        <w:rPr>
          <w:rStyle w:val="s0"/>
          <w:sz w:val="24"/>
          <w:szCs w:val="28"/>
          <w:lang w:val="kk-KZ"/>
        </w:rPr>
      </w:pPr>
    </w:p>
    <w:p w:rsidR="00F37B3E" w:rsidRPr="009E396E" w:rsidRDefault="00F37B3E" w:rsidP="00F37B3E">
      <w:pPr>
        <w:pStyle w:val="ListParagraph"/>
        <w:spacing w:after="0" w:line="240" w:lineRule="auto"/>
        <w:ind w:left="0" w:firstLine="709"/>
        <w:jc w:val="both"/>
        <w:rPr>
          <w:rStyle w:val="s0"/>
          <w:sz w:val="24"/>
          <w:szCs w:val="28"/>
          <w:lang w:val="kk-KZ"/>
        </w:rPr>
      </w:pPr>
      <w:r w:rsidRPr="009E396E">
        <w:rPr>
          <w:rStyle w:val="s0"/>
          <w:sz w:val="24"/>
          <w:szCs w:val="28"/>
          <w:lang w:val="kk-KZ"/>
        </w:rPr>
        <w:t>«Павлодар облысы денсаулық сақтау басқармасы» ММ-сі «Тегін медициналық көмектің кепілдік берілген көлемін көрсету жөніндегі</w:t>
      </w:r>
      <w:r w:rsidRPr="009E396E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әлеуетті </w:t>
      </w:r>
      <w:r w:rsidRPr="009E396E">
        <w:rPr>
          <w:rStyle w:val="s0"/>
          <w:sz w:val="24"/>
          <w:szCs w:val="28"/>
          <w:lang w:val="kk-KZ"/>
        </w:rPr>
        <w:t xml:space="preserve">қызметтер берушінің қойылатын талаптарға сәйкестігін (сәйкес </w:t>
      </w:r>
      <w:r w:rsidRPr="009E396E">
        <w:rPr>
          <w:rFonts w:ascii="Times New Roman" w:hAnsi="Times New Roman" w:cs="Times New Roman"/>
          <w:color w:val="000000"/>
          <w:sz w:val="24"/>
          <w:szCs w:val="28"/>
          <w:lang w:val="kk-KZ"/>
        </w:rPr>
        <w:t>келмейтінін</w:t>
      </w:r>
      <w:r w:rsidRPr="009E396E">
        <w:rPr>
          <w:rStyle w:val="s0"/>
          <w:sz w:val="24"/>
          <w:szCs w:val="28"/>
          <w:lang w:val="kk-KZ"/>
        </w:rPr>
        <w:t>) анықтау» мемлекеттік қызметті көрсету тәртібі туралы ақпараттандырады.</w:t>
      </w:r>
    </w:p>
    <w:p w:rsidR="00F37B3E" w:rsidRPr="009E396E" w:rsidRDefault="00F37B3E" w:rsidP="00F37B3E">
      <w:pPr>
        <w:pStyle w:val="ListParagraph"/>
        <w:spacing w:after="0" w:line="240" w:lineRule="auto"/>
        <w:ind w:left="0" w:firstLine="709"/>
        <w:jc w:val="both"/>
        <w:rPr>
          <w:rStyle w:val="s0"/>
          <w:sz w:val="24"/>
          <w:szCs w:val="28"/>
          <w:lang w:val="kk-KZ"/>
        </w:rPr>
      </w:pPr>
      <w:r w:rsidRPr="009E396E">
        <w:rPr>
          <w:rStyle w:val="s0"/>
          <w:sz w:val="24"/>
          <w:szCs w:val="28"/>
          <w:lang w:val="kk-KZ"/>
        </w:rPr>
        <w:t>«Тегін медициналық көмектің кепілдік берілген көлемін көрсету жөніндегі</w:t>
      </w:r>
      <w:r w:rsidRPr="009E396E">
        <w:rPr>
          <w:rFonts w:ascii="Times New Roman" w:hAnsi="Times New Roman" w:cs="Times New Roman"/>
          <w:color w:val="000000"/>
          <w:sz w:val="24"/>
          <w:szCs w:val="28"/>
          <w:lang w:val="kk-KZ"/>
        </w:rPr>
        <w:t xml:space="preserve"> әлеуетті </w:t>
      </w:r>
      <w:r w:rsidRPr="009E396E">
        <w:rPr>
          <w:rStyle w:val="s0"/>
          <w:sz w:val="24"/>
          <w:szCs w:val="28"/>
          <w:lang w:val="kk-KZ"/>
        </w:rPr>
        <w:t xml:space="preserve">қызметтер берушінің қойылатын талаптарға сәйкестігін (сәйкес </w:t>
      </w:r>
      <w:r w:rsidRPr="009E396E">
        <w:rPr>
          <w:rFonts w:ascii="Times New Roman" w:hAnsi="Times New Roman" w:cs="Times New Roman"/>
          <w:color w:val="000000"/>
          <w:sz w:val="24"/>
          <w:szCs w:val="28"/>
          <w:lang w:val="kk-KZ"/>
        </w:rPr>
        <w:t>келмейтінін</w:t>
      </w:r>
      <w:r w:rsidRPr="009E396E">
        <w:rPr>
          <w:rStyle w:val="s0"/>
          <w:sz w:val="24"/>
          <w:szCs w:val="28"/>
          <w:lang w:val="kk-KZ"/>
        </w:rPr>
        <w:t>) анықтау» мемлекеттік қызмет регламенті Павлодар облысы әкімдігінің 2015 жылғы 28 мамырдағы №160/5 қаулысымен бекітілген.</w:t>
      </w:r>
    </w:p>
    <w:p w:rsidR="00F37B3E" w:rsidRPr="009E396E" w:rsidRDefault="00F37B3E" w:rsidP="00F37B3E">
      <w:pPr>
        <w:pStyle w:val="ListParagraph"/>
        <w:spacing w:after="0" w:line="240" w:lineRule="auto"/>
        <w:ind w:left="0" w:firstLine="709"/>
        <w:jc w:val="both"/>
        <w:rPr>
          <w:rStyle w:val="s0"/>
          <w:sz w:val="24"/>
          <w:szCs w:val="28"/>
          <w:lang w:val="kk-KZ"/>
        </w:rPr>
      </w:pPr>
      <w:r w:rsidRPr="009E396E">
        <w:rPr>
          <w:rStyle w:val="s0"/>
          <w:sz w:val="24"/>
          <w:szCs w:val="28"/>
          <w:lang w:val="kk-KZ"/>
        </w:rPr>
        <w:t>Мемлекеттік қызметті көрсету нысаны – қағаз түрінде.</w:t>
      </w:r>
    </w:p>
    <w:p w:rsidR="00F37B3E" w:rsidRPr="009E396E" w:rsidRDefault="00F37B3E" w:rsidP="00F37B3E">
      <w:pPr>
        <w:pStyle w:val="ListParagraph"/>
        <w:spacing w:after="0" w:line="240" w:lineRule="auto"/>
        <w:ind w:left="0" w:firstLine="709"/>
        <w:jc w:val="both"/>
        <w:rPr>
          <w:rFonts w:eastAsia="MS Mincho"/>
          <w:sz w:val="20"/>
          <w:lang w:val="kk-KZ"/>
        </w:rPr>
      </w:pPr>
      <w:r w:rsidRPr="009E396E">
        <w:rPr>
          <w:rStyle w:val="s0"/>
          <w:sz w:val="24"/>
          <w:szCs w:val="28"/>
          <w:lang w:val="kk-KZ"/>
        </w:rPr>
        <w:t xml:space="preserve">Мемлекеттік қызметті көрсету мерзімі: </w:t>
      </w:r>
      <w:r w:rsidRPr="009E396E">
        <w:rPr>
          <w:rFonts w:ascii="Times New Roman" w:eastAsia="MS Mincho" w:hAnsi="Times New Roman" w:cs="Times New Roman"/>
          <w:color w:val="000000"/>
          <w:sz w:val="24"/>
          <w:szCs w:val="28"/>
          <w:lang w:val="kk-KZ"/>
        </w:rPr>
        <w:t>қатысуға өтінімдерді ұсынудың түпкілікті мерзімі аяқталған сәттен бастап 4 (төрт) жұмыс күнінен артық емес;</w:t>
      </w:r>
    </w:p>
    <w:p w:rsidR="00F37B3E" w:rsidRPr="009E396E" w:rsidRDefault="00F37B3E" w:rsidP="00F37B3E">
      <w:pPr>
        <w:tabs>
          <w:tab w:val="left" w:pos="-2520"/>
          <w:tab w:val="left" w:pos="720"/>
        </w:tabs>
        <w:ind w:firstLine="709"/>
        <w:jc w:val="both"/>
        <w:rPr>
          <w:color w:val="000000"/>
          <w:szCs w:val="28"/>
          <w:lang w:val="kk-KZ"/>
        </w:rPr>
      </w:pPr>
      <w:r w:rsidRPr="009E396E">
        <w:rPr>
          <w:rStyle w:val="s0"/>
          <w:sz w:val="24"/>
          <w:szCs w:val="28"/>
          <w:lang w:val="kk-KZ"/>
        </w:rPr>
        <w:t>Мемлекеттік қызметті көрсету өтініштерін қабылдау және нәтижелерін беру облыстық денсаулық сақтау басқармасы немесе «Азаматтарға арналған үкімет»</w:t>
      </w:r>
      <w:r w:rsidRPr="009E396E">
        <w:rPr>
          <w:rStyle w:val="s0"/>
          <w:sz w:val="24"/>
          <w:lang w:val="kk-KZ"/>
        </w:rPr>
        <w:t xml:space="preserve"> мемлекеттік корпорациясы» коммерциялық емес акционерлік қоғамы арқылы жүзеге асырылады.</w:t>
      </w:r>
      <w:r w:rsidRPr="009E396E">
        <w:rPr>
          <w:rStyle w:val="s0"/>
          <w:sz w:val="24"/>
          <w:szCs w:val="28"/>
          <w:lang w:val="kk-KZ"/>
        </w:rPr>
        <w:t xml:space="preserve"> </w:t>
      </w:r>
    </w:p>
    <w:p w:rsidR="00F37B3E" w:rsidRPr="009E396E" w:rsidRDefault="00F37B3E" w:rsidP="00F37B3E">
      <w:pPr>
        <w:tabs>
          <w:tab w:val="left" w:pos="-2520"/>
          <w:tab w:val="left" w:pos="720"/>
        </w:tabs>
        <w:ind w:firstLine="709"/>
        <w:jc w:val="both"/>
        <w:rPr>
          <w:color w:val="000000"/>
          <w:szCs w:val="28"/>
          <w:lang w:val="kk-KZ"/>
        </w:rPr>
      </w:pPr>
      <w:r w:rsidRPr="009E396E">
        <w:rPr>
          <w:color w:val="000000"/>
          <w:szCs w:val="28"/>
          <w:lang w:val="kk-KZ"/>
        </w:rPr>
        <w:t xml:space="preserve">Құжаттарды </w:t>
      </w:r>
      <w:r w:rsidRPr="009E396E">
        <w:rPr>
          <w:rStyle w:val="s0"/>
          <w:sz w:val="24"/>
          <w:lang w:val="kk-KZ"/>
        </w:rPr>
        <w:t>Мемлекеттік корпорация</w:t>
      </w:r>
      <w:r w:rsidRPr="009E396E">
        <w:rPr>
          <w:color w:val="000000"/>
          <w:szCs w:val="28"/>
          <w:lang w:val="kk-KZ"/>
        </w:rPr>
        <w:t xml:space="preserve"> арқылы қабылдаған кезде көрсетілетін қызметті алушыға тиісті құжаттардың қабылданғаны  туралы қолхат беріледі.</w:t>
      </w:r>
    </w:p>
    <w:p w:rsidR="00F37B3E" w:rsidRDefault="00F37B3E" w:rsidP="00F37B3E">
      <w:pPr>
        <w:jc w:val="both"/>
        <w:outlineLvl w:val="2"/>
        <w:rPr>
          <w:sz w:val="28"/>
          <w:szCs w:val="28"/>
          <w:lang w:val="kk-KZ"/>
        </w:rPr>
      </w:pPr>
      <w:r w:rsidRPr="009E396E">
        <w:rPr>
          <w:rStyle w:val="s0"/>
          <w:sz w:val="24"/>
          <w:szCs w:val="28"/>
          <w:lang w:val="kk-KZ"/>
        </w:rPr>
        <w:tab/>
        <w:t xml:space="preserve">Мемлекеттік қызметті көрсету нәтижелері </w:t>
      </w:r>
      <w:r w:rsidRPr="009E396E">
        <w:rPr>
          <w:color w:val="000000"/>
          <w:szCs w:val="28"/>
          <w:lang w:val="kk-KZ"/>
        </w:rPr>
        <w:t xml:space="preserve">әлеуетті </w:t>
      </w:r>
      <w:r w:rsidRPr="009E396E">
        <w:rPr>
          <w:rStyle w:val="s0"/>
          <w:sz w:val="24"/>
          <w:szCs w:val="28"/>
          <w:lang w:val="kk-KZ"/>
        </w:rPr>
        <w:t xml:space="preserve">қызметтер берушінің қойылатын талаптарға сәйкестігі (сәйкес </w:t>
      </w:r>
      <w:r w:rsidRPr="009E396E">
        <w:rPr>
          <w:color w:val="000000"/>
          <w:szCs w:val="28"/>
          <w:lang w:val="kk-KZ"/>
        </w:rPr>
        <w:t>келмейтіні</w:t>
      </w:r>
      <w:r w:rsidRPr="009E396E">
        <w:rPr>
          <w:rStyle w:val="s0"/>
          <w:sz w:val="24"/>
          <w:szCs w:val="28"/>
          <w:lang w:val="kk-KZ"/>
        </w:rPr>
        <w:t>) туралы хаттамадан көшірме болып табылады. Қызмет алушыға мемлекеттік қызмет көрсету нәтижелерін беру мемлекеттік қызмет көрсету мерзімі аяқталғаннан соң бір ай ішінде іске асырылады.</w:t>
      </w:r>
    </w:p>
    <w:p w:rsidR="000F0D1A" w:rsidRPr="00F37B3E" w:rsidRDefault="000F0D1A">
      <w:pPr>
        <w:rPr>
          <w:lang w:val="kk-KZ"/>
        </w:rPr>
      </w:pPr>
      <w:bookmarkStart w:id="0" w:name="_GoBack"/>
      <w:bookmarkEnd w:id="0"/>
    </w:p>
    <w:sectPr w:rsidR="000F0D1A" w:rsidRPr="00F37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3E"/>
    <w:rsid w:val="000F0D1A"/>
    <w:rsid w:val="00F3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6816-9F4C-41B0-AC7F-D6183F48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37B3E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customStyle="1" w:styleId="ListParagraph">
    <w:name w:val="List Paragraph"/>
    <w:basedOn w:val="a"/>
    <w:rsid w:val="00F37B3E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Умка</dc:creator>
  <cp:keywords/>
  <dc:description/>
  <cp:lastModifiedBy>Умка</cp:lastModifiedBy>
  <cp:revision>1</cp:revision>
  <dcterms:created xsi:type="dcterms:W3CDTF">2017-03-24T08:53:00Z</dcterms:created>
  <dcterms:modified xsi:type="dcterms:W3CDTF">2017-03-24T08:53:00Z</dcterms:modified>
</cp:coreProperties>
</file>